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6" w:rsidRDefault="00CF1B96"/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E5172" w:rsidTr="00CF1B96">
        <w:tc>
          <w:tcPr>
            <w:tcW w:w="4217" w:type="dxa"/>
          </w:tcPr>
          <w:p w:rsidR="00CF1B96" w:rsidRDefault="00CF1B96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135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DE5172" w:rsidRDefault="00286108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0C8E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172"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Pr="00DE5172" w:rsidRDefault="007F0C8E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r w:rsidR="00286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172"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.Д. </w:t>
            </w:r>
            <w:r w:rsidR="00286108">
              <w:rPr>
                <w:rFonts w:ascii="Times New Roman" w:hAnsi="Times New Roman" w:cs="Times New Roman"/>
                <w:sz w:val="24"/>
                <w:szCs w:val="24"/>
              </w:rPr>
              <w:t>Пронькин</w:t>
            </w:r>
          </w:p>
          <w:p w:rsidR="00387657" w:rsidRDefault="00387657" w:rsidP="0077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Default="00DE5172" w:rsidP="007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</w:t>
            </w:r>
            <w:r w:rsidR="003876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92E41" w:rsidRDefault="00592E41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05A" w:rsidRDefault="0099505A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97" w:rsidRPr="00EF7075" w:rsidRDefault="00812AAF" w:rsidP="00A9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72297" w:rsidRPr="00932B4F" w:rsidRDefault="00D72297" w:rsidP="00A9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4F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1C39C0" w:rsidRPr="005E2366" w:rsidRDefault="001C39C0" w:rsidP="00A90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23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</w:t>
      </w:r>
      <w:r w:rsidRPr="005E2366">
        <w:rPr>
          <w:rFonts w:ascii="Times New Roman" w:eastAsia="Calibri" w:hAnsi="Times New Roman" w:cs="Times New Roman"/>
          <w:b/>
          <w:sz w:val="24"/>
          <w:szCs w:val="24"/>
        </w:rPr>
        <w:t xml:space="preserve">роверка </w:t>
      </w:r>
      <w:r w:rsidR="007B6957" w:rsidRPr="005E2366">
        <w:rPr>
          <w:rFonts w:ascii="Times New Roman" w:eastAsia="Calibri" w:hAnsi="Times New Roman" w:cs="Times New Roman"/>
          <w:b/>
          <w:sz w:val="24"/>
          <w:szCs w:val="24"/>
        </w:rPr>
        <w:t>законности и результативности расходования средств областного бюджета, предоставленных в 2015 году ОГАУК «Томская областная государственная филармония» на выполнение мероприятий ВЦП «Развитие профессионального искусства и народного творчества» в рамках реализации Государственной программы «Развитие культуры и туризма в Томской области», и иных субсидий, а также использования средств, полученных от приносящей доход деятельности</w:t>
      </w:r>
      <w:r w:rsidRPr="005E236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gramEnd"/>
    </w:p>
    <w:p w:rsidR="00A90E21" w:rsidRDefault="00A90E21" w:rsidP="00AB1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2297" w:rsidRPr="00C45756" w:rsidRDefault="00D72297" w:rsidP="00AB1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</w:t>
      </w:r>
      <w:r w:rsidR="00013A83">
        <w:rPr>
          <w:rFonts w:ascii="Times New Roman" w:hAnsi="Times New Roman" w:cs="Times New Roman"/>
          <w:sz w:val="24"/>
          <w:szCs w:val="24"/>
        </w:rPr>
        <w:t xml:space="preserve"> </w:t>
      </w:r>
      <w:r w:rsidRPr="00C45756">
        <w:rPr>
          <w:rFonts w:ascii="Times New Roman" w:hAnsi="Times New Roman" w:cs="Times New Roman"/>
          <w:sz w:val="24"/>
          <w:szCs w:val="24"/>
        </w:rPr>
        <w:t>п</w:t>
      </w:r>
      <w:r w:rsidR="007B6957">
        <w:rPr>
          <w:rFonts w:ascii="Times New Roman" w:hAnsi="Times New Roman" w:cs="Times New Roman"/>
          <w:sz w:val="24"/>
          <w:szCs w:val="24"/>
        </w:rPr>
        <w:t>.20</w:t>
      </w:r>
      <w:r w:rsidR="00013A83">
        <w:rPr>
          <w:rFonts w:ascii="Times New Roman" w:hAnsi="Times New Roman" w:cs="Times New Roman"/>
          <w:sz w:val="24"/>
          <w:szCs w:val="24"/>
        </w:rPr>
        <w:t xml:space="preserve"> </w:t>
      </w:r>
      <w:r w:rsidRPr="00C45756">
        <w:rPr>
          <w:rFonts w:ascii="Times New Roman" w:hAnsi="Times New Roman" w:cs="Times New Roman"/>
          <w:sz w:val="24"/>
          <w:szCs w:val="24"/>
        </w:rPr>
        <w:t>плана работы Контрольно-счетной палаты Томской области на 201</w:t>
      </w:r>
      <w:r w:rsidR="001C39C0">
        <w:rPr>
          <w:rFonts w:ascii="Times New Roman" w:hAnsi="Times New Roman" w:cs="Times New Roman"/>
          <w:sz w:val="24"/>
          <w:szCs w:val="24"/>
        </w:rPr>
        <w:t>6</w:t>
      </w:r>
      <w:r w:rsidRPr="00C45756">
        <w:rPr>
          <w:rFonts w:ascii="Times New Roman" w:hAnsi="Times New Roman" w:cs="Times New Roman"/>
          <w:sz w:val="24"/>
          <w:szCs w:val="24"/>
        </w:rPr>
        <w:t xml:space="preserve"> год, утвержденного приказом председателя Контрольно-счетной палаты от 30.12.201</w:t>
      </w:r>
      <w:r w:rsidR="001C39C0">
        <w:rPr>
          <w:rFonts w:ascii="Times New Roman" w:hAnsi="Times New Roman" w:cs="Times New Roman"/>
          <w:sz w:val="24"/>
          <w:szCs w:val="24"/>
        </w:rPr>
        <w:t>5</w:t>
      </w:r>
      <w:r w:rsidRPr="00C45756">
        <w:rPr>
          <w:rFonts w:ascii="Times New Roman" w:hAnsi="Times New Roman" w:cs="Times New Roman"/>
          <w:sz w:val="24"/>
          <w:szCs w:val="24"/>
        </w:rPr>
        <w:t xml:space="preserve"> №</w:t>
      </w:r>
      <w:r w:rsidR="001C39C0">
        <w:rPr>
          <w:rFonts w:ascii="Times New Roman" w:hAnsi="Times New Roman" w:cs="Times New Roman"/>
          <w:sz w:val="24"/>
          <w:szCs w:val="24"/>
        </w:rPr>
        <w:t>44</w:t>
      </w:r>
      <w:r w:rsidRPr="00C45756">
        <w:rPr>
          <w:rFonts w:ascii="Times New Roman" w:hAnsi="Times New Roman" w:cs="Times New Roman"/>
          <w:sz w:val="24"/>
          <w:szCs w:val="24"/>
        </w:rPr>
        <w:t>.</w:t>
      </w:r>
    </w:p>
    <w:p w:rsidR="00D72297" w:rsidRDefault="00D72297" w:rsidP="00AB1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  <w:r w:rsidR="007B6957">
        <w:rPr>
          <w:rFonts w:ascii="Times New Roman" w:hAnsi="Times New Roman" w:cs="Times New Roman"/>
          <w:sz w:val="24"/>
          <w:szCs w:val="24"/>
        </w:rPr>
        <w:t xml:space="preserve"> </w:t>
      </w:r>
      <w:r w:rsidR="007B6957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>Областное государственное автономное учреждение культуры «Томская областная гос</w:t>
      </w:r>
      <w:r w:rsidR="003018F7">
        <w:rPr>
          <w:rFonts w:ascii="Times New Roman" w:eastAsia="Batang" w:hAnsi="Times New Roman" w:cs="Times New Roman"/>
          <w:sz w:val="24"/>
          <w:szCs w:val="24"/>
          <w:lang w:eastAsia="ru-RU"/>
        </w:rPr>
        <w:t>ударственная филармония» (далее - областная филармония, учреждение</w:t>
      </w:r>
      <w:r w:rsid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), подведомственное </w:t>
      </w:r>
      <w:r w:rsidR="007B6957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>Департамент</w:t>
      </w:r>
      <w:r w:rsidR="007B6957">
        <w:rPr>
          <w:rFonts w:ascii="Times New Roman" w:eastAsia="Batang" w:hAnsi="Times New Roman" w:cs="Times New Roman"/>
          <w:sz w:val="24"/>
          <w:szCs w:val="24"/>
          <w:lang w:eastAsia="ru-RU"/>
        </w:rPr>
        <w:t>у</w:t>
      </w:r>
      <w:r w:rsidR="007B6957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 культуре и туризму Томской области</w:t>
      </w:r>
      <w:r w:rsid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(далее - Департамент</w:t>
      </w:r>
      <w:r w:rsidR="007B6957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 культуре и туризму</w:t>
      </w:r>
      <w:r w:rsidR="00DA6E55" w:rsidRPr="00256A09">
        <w:rPr>
          <w:rFonts w:ascii="Times New Roman" w:hAnsi="Times New Roman" w:cs="Times New Roman"/>
          <w:sz w:val="24"/>
          <w:szCs w:val="24"/>
        </w:rPr>
        <w:t>)</w:t>
      </w:r>
      <w:r w:rsidRPr="00C45756">
        <w:rPr>
          <w:rFonts w:ascii="Times New Roman" w:hAnsi="Times New Roman" w:cs="Times New Roman"/>
          <w:sz w:val="24"/>
          <w:szCs w:val="24"/>
        </w:rPr>
        <w:t>.</w:t>
      </w:r>
    </w:p>
    <w:p w:rsidR="00013A83" w:rsidRPr="00013A83" w:rsidRDefault="00013A83" w:rsidP="00AB10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об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</w:t>
      </w:r>
      <w:r w:rsidR="007B69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мероприятия:</w:t>
      </w:r>
    </w:p>
    <w:p w:rsidR="00423106" w:rsidRPr="00423106" w:rsidRDefault="007B6957" w:rsidP="00AB1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>Согласно Уставу, утвержденному приказом Департамента по культуре и туризму от 25.11.2014</w:t>
      </w:r>
      <w:r w:rsidR="005B590F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3018F7">
        <w:rPr>
          <w:rFonts w:ascii="Times New Roman" w:eastAsia="Batang" w:hAnsi="Times New Roman" w:cs="Times New Roman"/>
          <w:sz w:val="24"/>
          <w:szCs w:val="24"/>
          <w:lang w:eastAsia="ru-RU"/>
        </w:rPr>
        <w:t>областная филармония</w:t>
      </w:r>
      <w:r w:rsidR="003018F7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>является некоммерческой организацией, созданной для выполнения работ, оказания услуг в целях осуществления предусмотренных действующим законодательством полномочий органов государственного управления Томской области в сфере культуры, в том числе осуществления профессиональной концертной деятельности.</w:t>
      </w:r>
      <w:r w:rsidR="0042310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141DB" w:rsidRPr="00A141DB" w:rsidRDefault="00A141DB" w:rsidP="00AB1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D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22 Устава </w:t>
      </w:r>
      <w:r w:rsidR="00BE1202" w:rsidRPr="00A141DB">
        <w:rPr>
          <w:rFonts w:ascii="Times New Roman" w:eastAsia="Calibri" w:hAnsi="Times New Roman" w:cs="Times New Roman"/>
          <w:sz w:val="24"/>
          <w:szCs w:val="24"/>
        </w:rPr>
        <w:t xml:space="preserve">деятельность </w:t>
      </w:r>
      <w:r w:rsidR="003018F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141DB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платной основе</w:t>
      </w:r>
      <w:r w:rsidR="00C44259">
        <w:rPr>
          <w:rFonts w:ascii="Times New Roman" w:eastAsia="Calibri" w:hAnsi="Times New Roman" w:cs="Times New Roman"/>
          <w:sz w:val="24"/>
          <w:szCs w:val="24"/>
        </w:rPr>
        <w:t xml:space="preserve"> посредством оказания услуг</w:t>
      </w:r>
      <w:r w:rsidRPr="00A141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41DB" w:rsidRPr="00A141DB" w:rsidRDefault="00A141DB" w:rsidP="009F2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DB">
        <w:rPr>
          <w:rFonts w:ascii="Times New Roman" w:eastAsia="Calibri" w:hAnsi="Times New Roman" w:cs="Times New Roman"/>
          <w:sz w:val="24"/>
          <w:szCs w:val="24"/>
        </w:rPr>
        <w:t>- в рамках государственного задания</w:t>
      </w:r>
      <w:r w:rsidR="003F7F4A">
        <w:rPr>
          <w:rFonts w:ascii="Times New Roman" w:eastAsia="Calibri" w:hAnsi="Times New Roman" w:cs="Times New Roman"/>
          <w:sz w:val="24"/>
          <w:szCs w:val="24"/>
        </w:rPr>
        <w:t>, устанавливаемого</w:t>
      </w:r>
      <w:r w:rsidR="003F7F4A" w:rsidRPr="003F7F4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3F7F4A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>Департамент</w:t>
      </w:r>
      <w:r w:rsidR="003F7F4A">
        <w:rPr>
          <w:rFonts w:ascii="Times New Roman" w:eastAsia="Batang" w:hAnsi="Times New Roman" w:cs="Times New Roman"/>
          <w:sz w:val="24"/>
          <w:szCs w:val="24"/>
          <w:lang w:eastAsia="ru-RU"/>
        </w:rPr>
        <w:t>ом</w:t>
      </w:r>
      <w:r w:rsidR="003F7F4A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 культуре и туризму</w:t>
      </w:r>
      <w:r w:rsidRPr="00A141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41DB" w:rsidRPr="00A141DB" w:rsidRDefault="00A141DB" w:rsidP="009F2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DB">
        <w:rPr>
          <w:rFonts w:ascii="Times New Roman" w:eastAsia="Calibri" w:hAnsi="Times New Roman" w:cs="Times New Roman"/>
          <w:sz w:val="24"/>
          <w:szCs w:val="24"/>
        </w:rPr>
        <w:t>- сверх государственного задания (приносящая доход деятельность);</w:t>
      </w:r>
    </w:p>
    <w:p w:rsidR="00A141DB" w:rsidRPr="00A141DB" w:rsidRDefault="00A141DB" w:rsidP="009F2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DB">
        <w:rPr>
          <w:rFonts w:ascii="Times New Roman" w:eastAsia="Calibri" w:hAnsi="Times New Roman" w:cs="Times New Roman"/>
          <w:sz w:val="24"/>
          <w:szCs w:val="24"/>
        </w:rPr>
        <w:t>- в рамках мероприятий организуемых и проводимых за счет субсидий на иные цели.</w:t>
      </w:r>
    </w:p>
    <w:p w:rsidR="006E6CE4" w:rsidRDefault="006E6CE4" w:rsidP="00AB1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784" w:rsidRPr="00CA046C" w:rsidRDefault="002A3106" w:rsidP="00AB1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46C">
        <w:rPr>
          <w:rFonts w:ascii="Times New Roman" w:eastAsia="Calibri" w:hAnsi="Times New Roman" w:cs="Times New Roman"/>
          <w:b/>
          <w:sz w:val="24"/>
          <w:szCs w:val="24"/>
        </w:rPr>
        <w:t>В ходе</w:t>
      </w:r>
      <w:r w:rsidR="00F76B3C" w:rsidRPr="00CA0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784" w:rsidRPr="00CA046C">
        <w:rPr>
          <w:rFonts w:ascii="Times New Roman" w:eastAsia="Calibri" w:hAnsi="Times New Roman" w:cs="Times New Roman"/>
          <w:b/>
          <w:sz w:val="24"/>
          <w:szCs w:val="24"/>
        </w:rPr>
        <w:t>контрольного мероприятия</w:t>
      </w:r>
      <w:r w:rsidR="001D3CA4" w:rsidRPr="00CA046C">
        <w:rPr>
          <w:rFonts w:ascii="Times New Roman" w:hAnsi="Times New Roman" w:cs="Times New Roman"/>
          <w:b/>
          <w:sz w:val="24"/>
          <w:szCs w:val="24"/>
        </w:rPr>
        <w:t xml:space="preserve"> установлено следующее.</w:t>
      </w:r>
    </w:p>
    <w:p w:rsidR="00EE5D0A" w:rsidRDefault="00751BAB" w:rsidP="00AB1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бластной филармонии 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0C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сумме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619">
        <w:rPr>
          <w:rFonts w:ascii="Times New Roman" w:eastAsia="Times New Roman" w:hAnsi="Times New Roman" w:cs="Times New Roman"/>
          <w:sz w:val="24"/>
          <w:szCs w:val="24"/>
          <w:lang w:eastAsia="ru-RU"/>
        </w:rPr>
        <w:t>80 814,5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том числе субсидии на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задания </w:t>
      </w:r>
      <w:r w:rsidR="00F717A0">
        <w:rPr>
          <w:rFonts w:ascii="Times New Roman" w:eastAsia="Times New Roman" w:hAnsi="Times New Roman" w:cs="Times New Roman"/>
          <w:sz w:val="24"/>
          <w:szCs w:val="24"/>
          <w:lang w:eastAsia="ru-RU"/>
        </w:rPr>
        <w:t>- 51 376,5 тыс.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88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цели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E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29 438 </w:t>
      </w:r>
      <w:r w:rsidRPr="00751B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E0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619" w:rsidRPr="005F1619" w:rsidRDefault="00CD096C" w:rsidP="00AB1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Также учреждением </w:t>
      </w:r>
      <w:r w:rsidRPr="005F1619">
        <w:rPr>
          <w:rFonts w:ascii="Times New Roman" w:eastAsia="Times New Roman" w:hAnsi="Times New Roman" w:cs="Times New Roman"/>
          <w:spacing w:val="1"/>
          <w:sz w:val="24"/>
          <w:szCs w:val="24"/>
        </w:rPr>
        <w:t>получены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F1619" w:rsidRPr="005F1619">
        <w:rPr>
          <w:rFonts w:ascii="Times New Roman" w:eastAsia="Times New Roman" w:hAnsi="Times New Roman" w:cs="Times New Roman"/>
          <w:spacing w:val="1"/>
          <w:sz w:val="24"/>
          <w:szCs w:val="24"/>
        </w:rPr>
        <w:t>обственные доходы в сумме 99 676,6 тыс.руб.</w:t>
      </w:r>
      <w:r w:rsidR="000C0396">
        <w:rPr>
          <w:rFonts w:ascii="Times New Roman" w:eastAsia="Times New Roman" w:hAnsi="Times New Roman" w:cs="Times New Roman"/>
          <w:spacing w:val="1"/>
          <w:sz w:val="24"/>
          <w:szCs w:val="24"/>
        </w:rPr>
        <w:t>, в том числе</w:t>
      </w:r>
      <w:r w:rsidR="005F1619" w:rsidRPr="005F1619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5F1619" w:rsidRPr="005F1619" w:rsidRDefault="005F1619" w:rsidP="00AB10A2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19">
        <w:rPr>
          <w:rFonts w:ascii="Times New Roman" w:eastAsia="Times New Roman" w:hAnsi="Times New Roman" w:cs="Times New Roman"/>
          <w:spacing w:val="1"/>
          <w:sz w:val="24"/>
          <w:szCs w:val="24"/>
        </w:rPr>
        <w:t>98 404,1 тыс.руб. - доходы от оказания платных услуг, из них:</w:t>
      </w:r>
    </w:p>
    <w:p w:rsidR="005F1619" w:rsidRPr="005F1619" w:rsidRDefault="005F1619" w:rsidP="00AB10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6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5F1619">
        <w:rPr>
          <w:rFonts w:ascii="Times New Roman" w:eastAsia="Calibri" w:hAnsi="Times New Roman" w:cs="Times New Roman"/>
          <w:sz w:val="24"/>
          <w:szCs w:val="24"/>
        </w:rPr>
        <w:t xml:space="preserve">в рамках государственного задания – 21 394,2 тыс.руб. (22%); </w:t>
      </w:r>
    </w:p>
    <w:p w:rsidR="005F1619" w:rsidRPr="005F1619" w:rsidRDefault="005F1619" w:rsidP="005F1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619">
        <w:rPr>
          <w:rFonts w:ascii="Times New Roman" w:eastAsia="Calibri" w:hAnsi="Times New Roman" w:cs="Times New Roman"/>
          <w:sz w:val="24"/>
          <w:szCs w:val="24"/>
        </w:rPr>
        <w:t xml:space="preserve">- в рамках мероприятий проводимых за счет субсидий на иные цели – 3 021,1 тыс.руб. (3%); </w:t>
      </w:r>
    </w:p>
    <w:p w:rsidR="005F1619" w:rsidRPr="005F1619" w:rsidRDefault="005F1619" w:rsidP="00092447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F1619">
        <w:rPr>
          <w:rFonts w:ascii="Times New Roman" w:eastAsia="Calibri" w:hAnsi="Times New Roman" w:cs="Times New Roman"/>
          <w:sz w:val="24"/>
          <w:szCs w:val="24"/>
        </w:rPr>
        <w:t>- в рамках приносящей доход деятельности – 7</w:t>
      </w:r>
      <w:r w:rsidR="007269FF">
        <w:rPr>
          <w:rFonts w:ascii="Times New Roman" w:eastAsia="Calibri" w:hAnsi="Times New Roman" w:cs="Times New Roman"/>
          <w:sz w:val="24"/>
          <w:szCs w:val="24"/>
        </w:rPr>
        <w:t xml:space="preserve">3 988,8 </w:t>
      </w:r>
      <w:r w:rsidRPr="005F1619">
        <w:rPr>
          <w:rFonts w:ascii="Times New Roman" w:eastAsia="Calibri" w:hAnsi="Times New Roman" w:cs="Times New Roman"/>
          <w:sz w:val="24"/>
          <w:szCs w:val="24"/>
        </w:rPr>
        <w:t>тыс.руб. (7</w:t>
      </w:r>
      <w:r w:rsidR="007269FF">
        <w:rPr>
          <w:rFonts w:ascii="Times New Roman" w:eastAsia="Calibri" w:hAnsi="Times New Roman" w:cs="Times New Roman"/>
          <w:sz w:val="24"/>
          <w:szCs w:val="24"/>
        </w:rPr>
        <w:t>5</w:t>
      </w:r>
      <w:r w:rsidRPr="005F1619">
        <w:rPr>
          <w:rFonts w:ascii="Times New Roman" w:eastAsia="Calibri" w:hAnsi="Times New Roman" w:cs="Times New Roman"/>
          <w:sz w:val="24"/>
          <w:szCs w:val="24"/>
        </w:rPr>
        <w:t>%)</w:t>
      </w:r>
      <w:r w:rsidRPr="005F1619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5F1619" w:rsidRPr="005F1619" w:rsidRDefault="005F1619" w:rsidP="005F161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19">
        <w:rPr>
          <w:rFonts w:ascii="Times New Roman" w:eastAsia="Times New Roman" w:hAnsi="Times New Roman" w:cs="Times New Roman"/>
          <w:spacing w:val="1"/>
          <w:sz w:val="24"/>
          <w:szCs w:val="24"/>
        </w:rPr>
        <w:t>1 272,5 тыс.руб. - прочие доходы и доходы от собственности (за размещение денежных средств на расчетном счете, предоставление в аренду части крыши, нежилого помещения фойе, оборудования и инвентаря).</w:t>
      </w:r>
    </w:p>
    <w:p w:rsidR="005A308A" w:rsidRPr="005A308A" w:rsidRDefault="002A5389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 этом с</w:t>
      </w:r>
      <w:r w:rsidR="005A308A" w:rsidRPr="005A308A">
        <w:rPr>
          <w:rFonts w:ascii="Times New Roman" w:eastAsia="Calibri" w:hAnsi="Times New Roman" w:cs="Times New Roman"/>
          <w:sz w:val="24"/>
          <w:szCs w:val="24"/>
        </w:rPr>
        <w:t>редства, поступ</w:t>
      </w:r>
      <w:r w:rsidR="005A308A">
        <w:rPr>
          <w:rFonts w:ascii="Times New Roman" w:eastAsia="Calibri" w:hAnsi="Times New Roman" w:cs="Times New Roman"/>
          <w:sz w:val="24"/>
          <w:szCs w:val="24"/>
        </w:rPr>
        <w:t>ившие</w:t>
      </w:r>
      <w:r w:rsidR="005A308A" w:rsidRPr="005A308A">
        <w:rPr>
          <w:rFonts w:ascii="Times New Roman" w:eastAsia="Calibri" w:hAnsi="Times New Roman" w:cs="Times New Roman"/>
          <w:sz w:val="24"/>
          <w:szCs w:val="24"/>
        </w:rPr>
        <w:t xml:space="preserve"> от оказания услуг в рамках государственного задания, являются источником финансового обеспечения его выполнения в дополнение к средствам, предоставл</w:t>
      </w:r>
      <w:r>
        <w:rPr>
          <w:rFonts w:ascii="Times New Roman" w:eastAsia="Calibri" w:hAnsi="Times New Roman" w:cs="Times New Roman"/>
          <w:sz w:val="24"/>
          <w:szCs w:val="24"/>
        </w:rPr>
        <w:t>енн</w:t>
      </w:r>
      <w:r w:rsidR="005A308A" w:rsidRPr="005A308A">
        <w:rPr>
          <w:rFonts w:ascii="Times New Roman" w:eastAsia="Calibri" w:hAnsi="Times New Roman" w:cs="Times New Roman"/>
          <w:sz w:val="24"/>
          <w:szCs w:val="24"/>
        </w:rPr>
        <w:t>ым из областного бюджета в виде субсидии на эти же цели.</w:t>
      </w:r>
    </w:p>
    <w:p w:rsidR="007A6D2D" w:rsidRPr="003B4A65" w:rsidRDefault="00D72F48" w:rsidP="0025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правильности определения объема средств, предоставленных</w:t>
      </w:r>
      <w:r w:rsidRPr="00D7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1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областного бюджета на выполнение государственного задания</w:t>
      </w:r>
      <w:r w:rsidR="00FB1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установлено следующее.</w:t>
      </w:r>
    </w:p>
    <w:p w:rsidR="00974905" w:rsidRDefault="00705E92" w:rsidP="00254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705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по культуре и туризму д</w:t>
      </w:r>
      <w:r w:rsidR="0009244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70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филармонии</w:t>
      </w:r>
      <w:r w:rsidRPr="0070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09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Pr="00705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задание, предусм</w:t>
      </w:r>
      <w:r w:rsidR="000924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атривающее</w:t>
      </w:r>
      <w:r w:rsidRPr="0070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</w:t>
      </w:r>
      <w:r w:rsidR="00092447" w:rsidRPr="0070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платной основе </w:t>
      </w:r>
      <w:r w:rsidRPr="00705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государственной услуги и выполнение одной государственной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</w:t>
      </w:r>
      <w:r w:rsidR="009749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обеспечения выполнения государственного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(оказание государственной услуги и выполнение государственной работы) был </w:t>
      </w:r>
      <w:r w:rsidR="009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 в соответствии с </w:t>
      </w:r>
      <w:r w:rsidR="009749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9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9749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нормативных затрат на оказание государственных услуг…</w:t>
      </w:r>
      <w:r w:rsidR="009749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="009749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 </w:t>
      </w:r>
      <w:r w:rsidR="009749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9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49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</w:t>
      </w:r>
      <w:r w:rsidR="00974905" w:rsidRPr="003B4A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культуре и туризму</w:t>
      </w:r>
      <w:r w:rsidR="00AE26A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При этом</w:t>
      </w:r>
      <w:r w:rsidR="009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905" w:rsidRPr="00055B22">
        <w:rPr>
          <w:rFonts w:ascii="Times New Roman" w:eastAsia="Calibri" w:hAnsi="Times New Roman" w:cs="Times New Roman"/>
          <w:sz w:val="24"/>
          <w:szCs w:val="24"/>
        </w:rPr>
        <w:t>поряд</w:t>
      </w:r>
      <w:r w:rsidR="00AE26AB">
        <w:rPr>
          <w:rFonts w:ascii="Times New Roman" w:eastAsia="Calibri" w:hAnsi="Times New Roman" w:cs="Times New Roman"/>
          <w:sz w:val="24"/>
          <w:szCs w:val="24"/>
        </w:rPr>
        <w:t>ок</w:t>
      </w:r>
      <w:r w:rsidR="00974905" w:rsidRPr="00055B22">
        <w:rPr>
          <w:rFonts w:ascii="Times New Roman" w:eastAsia="Calibri" w:hAnsi="Times New Roman" w:cs="Times New Roman"/>
          <w:sz w:val="24"/>
          <w:szCs w:val="24"/>
        </w:rPr>
        <w:t xml:space="preserve"> определения затрат на выполнение государственных работ</w:t>
      </w:r>
      <w:r w:rsidR="00AE26AB">
        <w:rPr>
          <w:rFonts w:ascii="Times New Roman" w:eastAsia="Calibri" w:hAnsi="Times New Roman" w:cs="Times New Roman"/>
          <w:sz w:val="24"/>
          <w:szCs w:val="24"/>
        </w:rPr>
        <w:t xml:space="preserve"> в нарушение </w:t>
      </w:r>
      <w:r w:rsidR="00974905" w:rsidRPr="00055B22">
        <w:rPr>
          <w:rFonts w:ascii="Times New Roman" w:eastAsia="Calibri" w:hAnsi="Times New Roman" w:cs="Times New Roman"/>
          <w:sz w:val="24"/>
          <w:szCs w:val="24"/>
        </w:rPr>
        <w:t>п.4-1 постановления Администрации Томской области от 26.10.2010 №209а «О порядке формирования государственного задания.…»</w:t>
      </w:r>
      <w:r w:rsidR="00AE2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6AB" w:rsidRPr="00055B22">
        <w:rPr>
          <w:rFonts w:ascii="Times New Roman" w:eastAsia="Calibri" w:hAnsi="Times New Roman" w:cs="Times New Roman"/>
          <w:sz w:val="24"/>
          <w:szCs w:val="24"/>
        </w:rPr>
        <w:t>Департаментом</w:t>
      </w:r>
      <w:r w:rsidR="00AE26AB">
        <w:rPr>
          <w:rFonts w:ascii="Times New Roman" w:eastAsia="Calibri" w:hAnsi="Times New Roman" w:cs="Times New Roman"/>
          <w:sz w:val="24"/>
          <w:szCs w:val="24"/>
        </w:rPr>
        <w:t xml:space="preserve"> не был </w:t>
      </w:r>
      <w:r w:rsidR="00AE2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9749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4905" w:rsidRPr="00C100D9" w:rsidRDefault="00974905" w:rsidP="00254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Также</w:t>
      </w:r>
      <w:r w:rsidRPr="004F4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культуре и туризму 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  <w:r w:rsidRPr="00C10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100D9">
        <w:rPr>
          <w:rFonts w:ascii="Times New Roman" w:eastAsia="Calibri" w:hAnsi="Times New Roman" w:cs="Times New Roman"/>
          <w:sz w:val="24"/>
          <w:szCs w:val="24"/>
        </w:rPr>
        <w:t xml:space="preserve">етодика расчета 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планируемого поступления средств от услуг, оказываемых учреждением на платной основе, учитываемого при расчете объема субсидии на выполнение государственного задания.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размер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от услуг, оказываемых учреждением на платной основе в пределах государственного задания, в сумме 16 000,6 тыс.руб.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 определен 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исходя из данных </w:t>
      </w:r>
      <w:r w:rsidRPr="00C100D9">
        <w:rPr>
          <w:rFonts w:ascii="Times New Roman" w:eastAsia="Calibri" w:hAnsi="Times New Roman" w:cs="Times New Roman"/>
          <w:sz w:val="24"/>
          <w:szCs w:val="24"/>
        </w:rPr>
        <w:t>статистического отчета «Сведения о деятельности концертной организации, самостоятельного коллектива» формы №12-НК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за 2014 год: средней стоимости билета 165,25 руб. на 1 концерт, проведенный собственными силами на своей площадке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числа зрителей </w:t>
      </w:r>
      <w:r w:rsidR="00F616D0">
        <w:rPr>
          <w:rFonts w:ascii="Times New Roman" w:eastAsia="Calibri" w:hAnsi="Times New Roman" w:cs="Times New Roman"/>
          <w:sz w:val="24"/>
          <w:szCs w:val="24"/>
        </w:rPr>
        <w:t>-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96,83 тыс.чел. </w:t>
      </w:r>
      <w:r>
        <w:rPr>
          <w:rFonts w:ascii="Times New Roman" w:eastAsia="Calibri" w:hAnsi="Times New Roman" w:cs="Times New Roman"/>
          <w:sz w:val="24"/>
          <w:szCs w:val="24"/>
        </w:rPr>
        <w:t>Однако</w:t>
      </w:r>
      <w:proofErr w:type="gramEnd"/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  <w:r w:rsidRPr="00C10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100D9">
        <w:rPr>
          <w:rFonts w:ascii="Times New Roman" w:eastAsia="Calibri" w:hAnsi="Times New Roman" w:cs="Times New Roman"/>
          <w:sz w:val="24"/>
          <w:szCs w:val="24"/>
        </w:rPr>
        <w:t>позволяют получить объективную информацию о стоимости билета, сложившейся при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учреждением платных услуг в рамках государственного задания, а также о количестве мероприятий, проведенных в рамках выполнения государственного задания и числе зрителей</w:t>
      </w:r>
      <w:r w:rsidR="00662E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посетивших, так как</w:t>
      </w:r>
      <w:r w:rsidRPr="00C100D9">
        <w:rPr>
          <w:rFonts w:ascii="Times New Roman" w:eastAsia="Calibri" w:hAnsi="Times New Roman" w:cs="Times New Roman"/>
          <w:sz w:val="24"/>
          <w:szCs w:val="24"/>
        </w:rPr>
        <w:t xml:space="preserve"> в форме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4905" w:rsidRPr="00C100D9" w:rsidRDefault="00974905" w:rsidP="009749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00D9">
        <w:rPr>
          <w:rFonts w:ascii="Times New Roman" w:eastAsia="Calibri" w:hAnsi="Times New Roman" w:cs="Times New Roman"/>
          <w:sz w:val="24"/>
          <w:szCs w:val="24"/>
        </w:rPr>
        <w:t>приводятся данные о результатах деятельности организации в целом</w:t>
      </w:r>
      <w:r w:rsidR="00662EA5">
        <w:rPr>
          <w:rFonts w:ascii="Times New Roman" w:eastAsia="Calibri" w:hAnsi="Times New Roman" w:cs="Times New Roman"/>
          <w:sz w:val="24"/>
          <w:szCs w:val="24"/>
        </w:rPr>
        <w:t>,</w:t>
      </w:r>
      <w:r w:rsidRPr="00C10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источника финансирования;</w:t>
      </w:r>
    </w:p>
    <w:p w:rsidR="00974905" w:rsidRPr="003B4A65" w:rsidRDefault="00974905" w:rsidP="009749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0D9">
        <w:rPr>
          <w:rFonts w:ascii="Times New Roman" w:eastAsia="Calibri" w:hAnsi="Times New Roman" w:cs="Times New Roman"/>
          <w:sz w:val="24"/>
          <w:szCs w:val="24"/>
        </w:rPr>
        <w:t xml:space="preserve">- в общее количество зрителей включается число зрителей, пришедших на мероприятия по </w:t>
      </w:r>
      <w:r w:rsidR="00D21CE8">
        <w:rPr>
          <w:rFonts w:ascii="Times New Roman" w:eastAsia="Calibri" w:hAnsi="Times New Roman" w:cs="Times New Roman"/>
          <w:sz w:val="24"/>
          <w:szCs w:val="24"/>
        </w:rPr>
        <w:t xml:space="preserve">бесплатным </w:t>
      </w:r>
      <w:r w:rsidRPr="00C100D9">
        <w:rPr>
          <w:rFonts w:ascii="Times New Roman" w:eastAsia="Calibri" w:hAnsi="Times New Roman" w:cs="Times New Roman"/>
          <w:sz w:val="24"/>
          <w:szCs w:val="24"/>
        </w:rPr>
        <w:t>пригласительным билетам, что приводит к искажению данных</w:t>
      </w:r>
      <w:r>
        <w:rPr>
          <w:rFonts w:ascii="Times New Roman" w:eastAsia="Calibri" w:hAnsi="Times New Roman" w:cs="Times New Roman"/>
          <w:sz w:val="24"/>
          <w:szCs w:val="24"/>
        </w:rPr>
        <w:t>, так как в отчете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должны </w:t>
      </w:r>
      <w:r w:rsidRPr="003B4A65">
        <w:rPr>
          <w:rFonts w:ascii="Times New Roman" w:hAnsi="Times New Roman" w:cs="Times New Roman"/>
          <w:sz w:val="24"/>
          <w:szCs w:val="24"/>
        </w:rPr>
        <w:t xml:space="preserve">приводиться данные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B4A65">
        <w:rPr>
          <w:rFonts w:ascii="Times New Roman" w:hAnsi="Times New Roman" w:cs="Times New Roman"/>
          <w:sz w:val="24"/>
          <w:szCs w:val="24"/>
        </w:rPr>
        <w:t>о проданных билетах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905" w:rsidRDefault="00974905" w:rsidP="00254A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плане в 16 000,6 тыс.руб. 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фактическая выручка от мероприятий, проведенных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2015 году </w:t>
      </w:r>
      <w:r w:rsidRPr="003B4A65">
        <w:rPr>
          <w:rFonts w:ascii="Times New Roman" w:eastAsia="Calibri" w:hAnsi="Times New Roman" w:cs="Times New Roman"/>
          <w:sz w:val="24"/>
          <w:szCs w:val="24"/>
        </w:rPr>
        <w:t>в рамках государственного задания, составила 22 665,3 тыс.руб.</w:t>
      </w:r>
    </w:p>
    <w:p w:rsidR="005371C0" w:rsidRPr="00672874" w:rsidRDefault="00672874" w:rsidP="003B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субсидий </w:t>
      </w:r>
      <w:r w:rsidR="00B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иные цели </w:t>
      </w:r>
      <w:r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осуществлялось Департаментом по культуре и туризму в соответствии с </w:t>
      </w:r>
      <w:r w:rsidR="00B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порядками, установленными Администрацией Томской области</w:t>
      </w:r>
      <w:r w:rsidR="00A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6F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обеспечено </w:t>
      </w:r>
      <w:r w:rsidR="001A716F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1A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16F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постановления Администрации Томской области от 05.06.2014 №213а</w:t>
      </w:r>
      <w:r w:rsidR="001A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6F726A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утратившими силу с 1 января 2015 года </w:t>
      </w:r>
      <w:r w:rsidR="003B560B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1A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="003B5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2013 по 2014 годы</w:t>
      </w:r>
      <w:r w:rsidR="003B560B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Томской области</w:t>
      </w:r>
      <w:r w:rsidR="003B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3B560B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 </w:t>
      </w:r>
      <w:r w:rsidR="003B5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="003B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</w:t>
      </w:r>
      <w:r w:rsidR="003B560B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иные цели</w:t>
      </w:r>
      <w:r w:rsidR="006F7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1C0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5D0" w:rsidRPr="00CA046C" w:rsidRDefault="00120357" w:rsidP="007F6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Областная филармония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направила в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году </w:t>
      </w:r>
      <w:r w:rsidR="007F65D0"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финансово-хозяйственной деятельности средства в общей сумме </w:t>
      </w:r>
      <w:r w:rsidR="007F65D0" w:rsidRPr="00CA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169 238,4</w:t>
      </w:r>
      <w:r w:rsidR="007F65D0" w:rsidRPr="00CA0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65D0" w:rsidRPr="00CA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тыс.руб.</w:t>
      </w:r>
      <w:r w:rsidR="007F65D0"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</w:t>
      </w:r>
      <w:r w:rsidR="00AF36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65D0"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объема полученных средств, из них:</w:t>
      </w:r>
    </w:p>
    <w:p w:rsidR="007F65D0" w:rsidRPr="00CA046C" w:rsidRDefault="007F65D0" w:rsidP="007F65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средства областного бюджета – </w:t>
      </w:r>
      <w:r w:rsidRPr="00CA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68 355,5</w:t>
      </w:r>
      <w:r w:rsidRPr="00CA0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или 8</w:t>
      </w:r>
      <w:r w:rsidR="005210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объема полученных средств областного средств, в том числе субсидии на выполнение государственного задания – 51 203,2 тыс.руб. и субсидии н</w:t>
      </w:r>
      <w:r w:rsidR="000276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иные цели – 17 152,3 тыс.руб.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5D0" w:rsidRPr="00CA046C" w:rsidRDefault="007F65D0" w:rsidP="007F6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средства от приносящей доход деятельности</w:t>
      </w:r>
      <w:r w:rsidR="00BB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539"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остатка </w:t>
      </w:r>
      <w:r w:rsidR="005B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5B1539"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года)</w:t>
      </w:r>
      <w:r w:rsidR="005B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100 882,9 тыс.руб. (</w:t>
      </w:r>
      <w:r w:rsidR="005B1539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их объема).</w:t>
      </w:r>
    </w:p>
    <w:p w:rsidR="007F65D0" w:rsidRDefault="007F65D0" w:rsidP="007F65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статок неиспользованных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="003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бюджета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составил 12 465,2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из них средств субсидий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иные цели – 12 285,7</w:t>
      </w:r>
      <w:r w:rsidRPr="00CA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E95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в связи с </w:t>
      </w:r>
      <w:r w:rsidR="00E9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получением в конце </w:t>
      </w:r>
      <w:r w:rsidR="00E9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834EC" w:rsidRDefault="00D834EC" w:rsidP="0025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общей структуре расходов</w:t>
      </w:r>
      <w:r w:rsidR="00D13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произведенных за счет всех источников финансирования, 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долю составили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</w:t>
      </w:r>
      <w:r w:rsidR="003F2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оплату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</w:t>
      </w:r>
      <w:r w:rsidR="003F2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 и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т</w:t>
      </w:r>
      <w:r w:rsidR="002D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числе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вознаграждения физическим лицам по договорам возмездного оказания услуг) – 47%; на оплату труда работников и начисления на выплаты по оплате труда – 4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%; расходы по приобретению нефинансовых активов – 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%; </w:t>
      </w:r>
      <w:r w:rsidR="003F2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оплату 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</w:t>
      </w:r>
      <w:r w:rsidR="003F2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4B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F74"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C06F74"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 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прочи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C06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%. </w:t>
      </w:r>
    </w:p>
    <w:p w:rsidR="009B4A65" w:rsidRPr="005B777B" w:rsidRDefault="00341AEC" w:rsidP="00254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DC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341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на финансовое обеспечение выполнения государственного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3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в основном на</w:t>
      </w:r>
      <w:r w:rsidRPr="0034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(</w:t>
      </w:r>
      <w:r w:rsidRPr="00341A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1AE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объема). </w:t>
      </w:r>
      <w:r w:rsidR="009B4A65" w:rsidRPr="003E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основные показатели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(«дорожная карта») «Изменения в сфере культуры, направленные на повышение ее эффективности»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которого достигнут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приносящей доход деятельности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 ед.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работников составила 153 чел., среднемесячная заработная плата работников – 28 </w:t>
      </w:r>
      <w:r w:rsidR="009B4A65" w:rsidRPr="00BC5152">
        <w:rPr>
          <w:rFonts w:ascii="Times New Roman" w:eastAsia="Times New Roman" w:hAnsi="Times New Roman" w:cs="Times New Roman"/>
          <w:sz w:val="24"/>
          <w:szCs w:val="24"/>
          <w:lang w:eastAsia="ru-RU"/>
        </w:rPr>
        <w:t>536 руб. (8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4A65" w:rsidRPr="00B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средней заработной плате в экономике Томской области). </w:t>
      </w:r>
      <w:proofErr w:type="gramStart"/>
      <w:r w:rsidR="009B4A65" w:rsidRPr="00B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расходовании средств на оплату труда были допущены отдельные нарушения Трудового кодекса РФ, </w:t>
      </w:r>
      <w:r w:rsidR="003D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5152" w:rsidRPr="00BC5152">
        <w:rPr>
          <w:rFonts w:ascii="Times New Roman" w:hAnsi="Times New Roman" w:cs="Times New Roman"/>
          <w:sz w:val="24"/>
          <w:szCs w:val="24"/>
        </w:rPr>
        <w:t>остановления Администрации Томской области от 27.04.2009 №80а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</w:t>
      </w:r>
      <w:r w:rsidR="009B4A65" w:rsidRPr="00B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выразившиеся в неправомерном начислении заработной платы </w:t>
      </w:r>
      <w:r w:rsidR="00561ED2" w:rsidRPr="00B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</w:t>
      </w:r>
      <w:r w:rsidR="009B4A65" w:rsidRPr="00BC5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фактически неотработанное время </w:t>
      </w:r>
      <w:r w:rsidR="0056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662,4 тыс.руб.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установлении</w:t>
      </w:r>
      <w:proofErr w:type="gramEnd"/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штатных расписаниях </w:t>
      </w:r>
      <w:r w:rsidR="002B5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</w:t>
      </w:r>
      <w:r w:rsidR="002B5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</w:t>
      </w:r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</w:t>
      </w:r>
      <w:r w:rsidR="009B4A65" w:rsidRPr="005B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размерах, превысивших максимально </w:t>
      </w:r>
      <w:proofErr w:type="gramStart"/>
      <w:r w:rsidR="002B5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</w:t>
      </w:r>
      <w:proofErr w:type="gramEnd"/>
      <w:r w:rsidR="009B4A65" w:rsidRPr="003E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08" w:rsidRPr="0007352E" w:rsidRDefault="00396C1E" w:rsidP="003B00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</w:t>
      </w:r>
      <w:r w:rsidR="00343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полученные на иные цели</w:t>
      </w:r>
      <w:r w:rsidR="0012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направлены в основном на приобретение оборудования</w:t>
      </w:r>
      <w:r w:rsidR="00E91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43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оплату расходов, связанных с </w:t>
      </w:r>
      <w:r w:rsidR="005A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обеспечением </w:t>
      </w:r>
      <w:r w:rsidR="0043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</w:t>
      </w:r>
      <w:r w:rsidR="005A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отдельных мероприятиях приглашенных лиц</w:t>
      </w:r>
      <w:r w:rsidR="0043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07352E" w:rsidRPr="00073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проверке </w:t>
      </w:r>
      <w:r w:rsidR="00CC3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7352E" w:rsidRPr="00073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расходования</w:t>
      </w:r>
      <w:r w:rsidR="005A3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352E" w:rsidRPr="00073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установлено</w:t>
      </w:r>
      <w:r w:rsidR="00362108" w:rsidRPr="0007352E">
        <w:rPr>
          <w:rFonts w:ascii="Times New Roman" w:eastAsia="Calibri" w:hAnsi="Times New Roman" w:cs="Times New Roman"/>
          <w:sz w:val="24"/>
          <w:szCs w:val="24"/>
        </w:rPr>
        <w:t xml:space="preserve"> неэффективное использование средств в сумме </w:t>
      </w:r>
      <w:r w:rsidR="00362108" w:rsidRPr="0007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391,9 </w:t>
      </w:r>
      <w:r w:rsidR="001F76ED">
        <w:rPr>
          <w:rFonts w:ascii="Times New Roman" w:eastAsia="Calibri" w:hAnsi="Times New Roman" w:cs="Times New Roman"/>
          <w:sz w:val="24"/>
          <w:szCs w:val="24"/>
        </w:rPr>
        <w:t>тыс.руб. -</w:t>
      </w:r>
      <w:r w:rsidR="00CC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108" w:rsidRPr="0007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спустя 7 месяцев после приобретения и размещения оборудования для слабовидящих - информационного терминала, укомплектованного сенсорным экраном и рамочным программным обеспечением, оно не используется в целях его приобретения, а именно обеспечения информационной доступности маломобильных групп населения </w:t>
      </w:r>
      <w:r w:rsidR="00362108" w:rsidRPr="00672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Большого концертного зала</w:t>
      </w:r>
      <w:r w:rsidR="003B0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1020" w:rsidRDefault="00FB1020" w:rsidP="0025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за 2015 год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собственными силами </w:t>
      </w:r>
      <w:r w:rsidR="00B07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филармони</w:t>
      </w:r>
      <w:r w:rsidR="002579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площадках, на выездных мероприятиях, гастролях в пределах своего региона и за </w:t>
      </w:r>
      <w:r w:rsidR="0034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 w:rsidR="00EE4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посетило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104,4 тыс.чел.,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зрителей, посетивших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7645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проведенные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сторонних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составило 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тыс.чел. </w:t>
      </w:r>
      <w:proofErr w:type="gramEnd"/>
    </w:p>
    <w:p w:rsidR="00DB6217" w:rsidRPr="00DB6217" w:rsidRDefault="00B85E15" w:rsidP="00254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счет средств, предоставленных на 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834EC" w:rsidRPr="00DB6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745B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учреждением</w:t>
      </w:r>
      <w:r w:rsidR="00DB6217" w:rsidRPr="00DB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 следующие значения показателей: </w:t>
      </w:r>
    </w:p>
    <w:p w:rsidR="00DB6217" w:rsidRPr="00DB6217" w:rsidRDefault="009A37A2" w:rsidP="009A37A2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государственной услуге «Обеспечение доступа населения к театрально-зрелищному искусству»:</w:t>
      </w:r>
    </w:p>
    <w:p w:rsidR="00DB6217" w:rsidRPr="00DB6217" w:rsidRDefault="00DB6217" w:rsidP="007A6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зрителей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посетивших мероприятия в рамках оказанной услуги,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88,55 тыс.чел. при плане 96,83 тыс.чел. (91% от плана);</w:t>
      </w:r>
    </w:p>
    <w:p w:rsidR="00DB6217" w:rsidRPr="00DB6217" w:rsidRDefault="00DB6217" w:rsidP="007A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6D2D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495 театрально-зрелищных мероприятий (спектаклей, концертов, творческих вечеров) </w:t>
      </w:r>
      <w:proofErr w:type="gramStart"/>
      <w:r w:rsidR="007A6D2D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7A6D2D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499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составило 99%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6217" w:rsidRPr="00DB6217" w:rsidRDefault="00DB6217" w:rsidP="009A37A2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государственной работе «Создание спектаклей, концертов, иных зрелищных мероприятий» </w:t>
      </w:r>
      <w:r w:rsidR="007A6D2D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94 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</w:t>
      </w:r>
      <w:r w:rsidR="007A6D2D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proofErr w:type="gramStart"/>
      <w:r w:rsidR="007A6D2D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7A6D2D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97</w:t>
      </w:r>
      <w:r w:rsidR="00CE7A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составило</w:t>
      </w:r>
      <w:r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97%.</w:t>
      </w:r>
    </w:p>
    <w:p w:rsidR="005957DF" w:rsidRPr="00672874" w:rsidRDefault="00CE7A06" w:rsidP="00254A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</w:t>
      </w:r>
      <w:r w:rsidRPr="00CE7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45B">
        <w:rPr>
          <w:rFonts w:ascii="Times New Roman" w:eastAsia="Calibri" w:hAnsi="Times New Roman" w:cs="Times New Roman"/>
          <w:sz w:val="24"/>
          <w:szCs w:val="24"/>
        </w:rPr>
        <w:t xml:space="preserve">областной филармонией </w:t>
      </w:r>
      <w:r>
        <w:rPr>
          <w:rFonts w:ascii="Times New Roman" w:eastAsia="Calibri" w:hAnsi="Times New Roman" w:cs="Times New Roman"/>
          <w:sz w:val="24"/>
          <w:szCs w:val="24"/>
        </w:rPr>
        <w:t>не был выполнен ни один из показателей государственного задания.</w:t>
      </w:r>
      <w:r w:rsidR="00704A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Однако у</w:t>
      </w:r>
      <w:r w:rsidR="0065380B" w:rsidRPr="007A6D2D">
        <w:rPr>
          <w:rFonts w:ascii="Times New Roman" w:eastAsia="Times New Roman" w:hAnsi="Times New Roman" w:cs="Times New Roman"/>
          <w:sz w:val="24"/>
          <w:szCs w:val="24"/>
          <w:lang w:eastAsia="ar-SA"/>
        </w:rPr>
        <w:t>чреждением</w:t>
      </w:r>
      <w:r w:rsidR="0065380B" w:rsidRP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6217" w:rsidRP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6217" w:rsidRP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государственного задания</w:t>
      </w:r>
      <w:r w:rsidR="008F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D91">
        <w:rPr>
          <w:rFonts w:ascii="Times New Roman" w:eastAsia="Calibri" w:hAnsi="Times New Roman" w:cs="Times New Roman"/>
          <w:sz w:val="24"/>
          <w:szCs w:val="24"/>
        </w:rPr>
        <w:t xml:space="preserve">указано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65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8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 w:rsidR="00C72880">
        <w:rPr>
          <w:rFonts w:ascii="Times New Roman" w:eastAsia="Times New Roman" w:hAnsi="Times New Roman" w:cs="Times New Roman"/>
          <w:sz w:val="24"/>
          <w:szCs w:val="24"/>
          <w:lang w:eastAsia="ru-RU"/>
        </w:rPr>
        <w:t>я -</w:t>
      </w:r>
      <w:r w:rsid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D2D" w:rsidRP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6D2D" w:rsidRP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посетивших мероприятия </w:t>
      </w:r>
      <w:r w:rsidR="00C7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6D2D" w:rsidRP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>91,97 тыс.чел.</w:t>
      </w:r>
      <w:r w:rsidR="00C7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(95% от плана). </w:t>
      </w:r>
      <w:r w:rsidR="000C5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у</w:t>
      </w:r>
      <w:r w:rsidR="00C7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чреждением были неправомерно включены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="00C728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мероприяти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числом зрителей 3,4</w:t>
      </w:r>
      <w:r w:rsidR="007713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тыс.чел., </w:t>
      </w:r>
      <w:proofErr w:type="gramStart"/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proofErr w:type="gramEnd"/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организацию которых частично осуществлялись за сче</w:t>
      </w:r>
      <w:r w:rsidR="0065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средств субсидии на иные цели. </w:t>
      </w:r>
      <w:r w:rsidR="00C728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9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ст.78.1 Бюджетного кодекса РФ и п</w:t>
      </w:r>
      <w:r w:rsidR="00595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Порядка определения объема и условий </w:t>
      </w:r>
      <w:r w:rsidR="00DB6217" w:rsidRPr="00DB6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субсидий из областного бюджета областным государственным бюджетным и автономным учреждениям на иные цели, утвержденного постановлением Администрации Томской области от 05.06.2014 №213а, субсидии на иные цели предоставляются на осуществление мероприятий, не относящихся к государственным услугам (работам)</w:t>
      </w:r>
      <w:r w:rsidR="00AB33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Соответственно ф</w:t>
      </w:r>
      <w:r w:rsidR="005957DF" w:rsidRPr="00672874">
        <w:rPr>
          <w:rFonts w:ascii="Times New Roman" w:hAnsi="Times New Roman" w:cs="Times New Roman"/>
          <w:sz w:val="24"/>
          <w:szCs w:val="24"/>
        </w:rPr>
        <w:t xml:space="preserve">инансовое обеспечение мероприятий должно осуществляться либо за счет средств субсидии на выполнение государственного задания, либо за счет средств субсидий на иные цели с покрытием остальной части расходов на </w:t>
      </w:r>
      <w:r w:rsidR="00C90D91">
        <w:rPr>
          <w:rFonts w:ascii="Times New Roman" w:hAnsi="Times New Roman" w:cs="Times New Roman"/>
          <w:sz w:val="24"/>
          <w:szCs w:val="24"/>
        </w:rPr>
        <w:t>проведение м</w:t>
      </w:r>
      <w:r w:rsidR="005957DF" w:rsidRPr="00672874">
        <w:rPr>
          <w:rFonts w:ascii="Times New Roman" w:hAnsi="Times New Roman" w:cs="Times New Roman"/>
          <w:sz w:val="24"/>
          <w:szCs w:val="24"/>
        </w:rPr>
        <w:t xml:space="preserve">ероприятия за счет выручки от продажи билетов. </w:t>
      </w:r>
    </w:p>
    <w:p w:rsidR="003B4A65" w:rsidRPr="003B4A65" w:rsidRDefault="003B4A65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Следует отметить, что</w:t>
      </w:r>
      <w:r w:rsidR="009D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чреждением </w:t>
      </w:r>
      <w:r w:rsidR="007D63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проводились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бесплатные 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концерт</w:t>
      </w:r>
      <w:r w:rsidR="007D6372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информация о числе зрителей по которым</w:t>
      </w:r>
      <w:r w:rsidR="00CC7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была включена в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Отчет об исполнении государственного задания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42A9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Однако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государственным заданием 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F82CD5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r w:rsidRPr="003B4A65">
        <w:rPr>
          <w:rFonts w:ascii="Times New Roman" w:eastAsia="Calibri" w:hAnsi="Times New Roman" w:cs="Times New Roman"/>
          <w:sz w:val="24"/>
          <w:szCs w:val="24"/>
        </w:rPr>
        <w:t>предусмотрен</w:t>
      </w:r>
      <w:r w:rsidR="00F82CD5">
        <w:rPr>
          <w:rFonts w:ascii="Times New Roman" w:eastAsia="Calibri" w:hAnsi="Times New Roman" w:cs="Times New Roman"/>
          <w:sz w:val="24"/>
          <w:szCs w:val="24"/>
        </w:rPr>
        <w:t>о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E0F">
        <w:rPr>
          <w:rFonts w:ascii="Times New Roman" w:eastAsia="Calibri" w:hAnsi="Times New Roman" w:cs="Times New Roman"/>
          <w:sz w:val="24"/>
          <w:szCs w:val="24"/>
        </w:rPr>
        <w:t xml:space="preserve">бесплатное </w:t>
      </w:r>
      <w:r w:rsidRPr="003B4A65">
        <w:rPr>
          <w:rFonts w:ascii="Times New Roman" w:eastAsia="Calibri" w:hAnsi="Times New Roman" w:cs="Times New Roman"/>
          <w:sz w:val="24"/>
          <w:szCs w:val="24"/>
        </w:rPr>
        <w:t>оказани</w:t>
      </w:r>
      <w:r w:rsidR="00F82CD5">
        <w:rPr>
          <w:rFonts w:ascii="Times New Roman" w:eastAsia="Calibri" w:hAnsi="Times New Roman" w:cs="Times New Roman"/>
          <w:sz w:val="24"/>
          <w:szCs w:val="24"/>
        </w:rPr>
        <w:t>е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услуг, </w:t>
      </w:r>
      <w:r w:rsidR="00742A91">
        <w:rPr>
          <w:rFonts w:ascii="Times New Roman" w:eastAsia="Calibri" w:hAnsi="Times New Roman" w:cs="Times New Roman"/>
          <w:sz w:val="24"/>
          <w:szCs w:val="24"/>
        </w:rPr>
        <w:t>так как согласно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742A91">
        <w:rPr>
          <w:rFonts w:ascii="Times New Roman" w:eastAsia="Calibri" w:hAnsi="Times New Roman" w:cs="Times New Roman"/>
          <w:sz w:val="24"/>
          <w:szCs w:val="24"/>
        </w:rPr>
        <w:t>.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4.3 государственного задания значения предельных цен должны устанавливаться в соответствии с </w:t>
      </w:r>
      <w:r w:rsidR="007D6372" w:rsidRPr="003B4A65">
        <w:rPr>
          <w:rFonts w:ascii="Times New Roman" w:eastAsia="Calibri" w:hAnsi="Times New Roman" w:cs="Times New Roman"/>
          <w:sz w:val="24"/>
          <w:szCs w:val="24"/>
        </w:rPr>
        <w:t xml:space="preserve">Прейскурантом платных услуг </w:t>
      </w:r>
      <w:r w:rsidR="00B0745B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42A91">
        <w:rPr>
          <w:rFonts w:ascii="Times New Roman" w:eastAsia="Calibri" w:hAnsi="Times New Roman" w:cs="Times New Roman"/>
          <w:sz w:val="24"/>
          <w:szCs w:val="24"/>
        </w:rPr>
        <w:t>, которым мин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имальная стоимость посещения концерта была установлена </w:t>
      </w:r>
      <w:r w:rsidR="00CC7E0F">
        <w:rPr>
          <w:rFonts w:ascii="Times New Roman" w:eastAsia="Calibri" w:hAnsi="Times New Roman" w:cs="Times New Roman"/>
          <w:sz w:val="24"/>
          <w:szCs w:val="24"/>
        </w:rPr>
        <w:t>в размере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50 руб. </w:t>
      </w:r>
    </w:p>
    <w:p w:rsidR="003B4A65" w:rsidRPr="003B4A65" w:rsidRDefault="00806D23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</w:t>
      </w:r>
      <w:r w:rsidR="00FA0A8B">
        <w:rPr>
          <w:rFonts w:ascii="Times New Roman" w:eastAsia="Calibri" w:hAnsi="Times New Roman" w:cs="Times New Roman"/>
          <w:sz w:val="24"/>
          <w:szCs w:val="24"/>
        </w:rPr>
        <w:t>у</w:t>
      </w:r>
      <w:r w:rsidR="003B4A65"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чреждением практиковалось </w:t>
      </w:r>
      <w:r w:rsidR="003B4A65" w:rsidRPr="003B4A65">
        <w:rPr>
          <w:rFonts w:ascii="Times New Roman" w:eastAsia="Calibri" w:hAnsi="Times New Roman" w:cs="Times New Roman"/>
          <w:sz w:val="24"/>
          <w:szCs w:val="24"/>
        </w:rPr>
        <w:t>распространение пригласительных (бесплатных) билетов на мероприятия</w:t>
      </w:r>
      <w:r w:rsidR="00B82A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числе зрителей по которым также была включена в</w:t>
      </w:r>
      <w:r w:rsidRPr="003B4A65">
        <w:rPr>
          <w:rFonts w:ascii="Times New Roman" w:eastAsia="Calibri" w:hAnsi="Times New Roman" w:cs="Times New Roman"/>
          <w:sz w:val="24"/>
          <w:szCs w:val="24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Так,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общего числа зрителей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тыс.чел.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пригласительным билетам 27,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тыс.чел, в том числе: 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проведенные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ударственного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- 15,1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тыс.чел., мероприятия 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8076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на и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80768A">
        <w:rPr>
          <w:rFonts w:ascii="Times New Roman" w:eastAsia="Times New Roman" w:hAnsi="Times New Roman" w:cs="Times New Roman"/>
          <w:sz w:val="24"/>
          <w:szCs w:val="24"/>
          <w:lang w:eastAsia="ru-RU"/>
        </w:rPr>
        <w:t>е цели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- 3,3 тыс.чел., коммерческие м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- 8,7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тыс.чел.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</w:t>
      </w:r>
      <w:r w:rsidR="00B82A13">
        <w:rPr>
          <w:rFonts w:ascii="Times New Roman" w:eastAsia="Calibri" w:hAnsi="Times New Roman" w:cs="Times New Roman"/>
          <w:sz w:val="24"/>
          <w:szCs w:val="24"/>
        </w:rPr>
        <w:t>п</w:t>
      </w:r>
      <w:r w:rsidR="003B4A65" w:rsidRPr="003B4A65">
        <w:rPr>
          <w:rFonts w:ascii="Times New Roman" w:eastAsia="Calibri" w:hAnsi="Times New Roman" w:cs="Times New Roman"/>
          <w:sz w:val="24"/>
          <w:szCs w:val="24"/>
        </w:rPr>
        <w:t xml:space="preserve">орядок распространения пригласительных билетов </w:t>
      </w:r>
      <w:r w:rsidR="00E24A7A">
        <w:rPr>
          <w:rFonts w:ascii="Times New Roman" w:eastAsia="Calibri" w:hAnsi="Times New Roman" w:cs="Times New Roman"/>
          <w:sz w:val="24"/>
          <w:szCs w:val="24"/>
        </w:rPr>
        <w:t xml:space="preserve">документально </w:t>
      </w:r>
      <w:r w:rsidR="00E24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закреплен</w:t>
      </w:r>
      <w:r w:rsidR="003B4A6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мнению Контрольно-счетной палаты у </w:t>
      </w:r>
      <w:r w:rsidR="00301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филармонии</w:t>
      </w:r>
      <w:r w:rsidR="003B4A6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правовое основание для предоставления неопределенному кругу лиц бесплатных пригласительных билетов, кроме того, о</w:t>
      </w:r>
      <w:r w:rsidR="003B4A65" w:rsidRPr="003B4A65">
        <w:rPr>
          <w:rFonts w:ascii="Times New Roman" w:eastAsia="Calibri" w:hAnsi="Times New Roman" w:cs="Times New Roman"/>
          <w:sz w:val="24"/>
          <w:szCs w:val="24"/>
        </w:rPr>
        <w:t xml:space="preserve">тсутствие объективных условий их предоставления, требований к их получателям создает необоснованно широкие пределы усмотрения должностными лицами </w:t>
      </w:r>
      <w:r w:rsidR="00301DE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3B4A65" w:rsidRPr="003B4A65">
        <w:rPr>
          <w:rFonts w:ascii="Times New Roman" w:eastAsia="Calibri" w:hAnsi="Times New Roman" w:cs="Times New Roman"/>
          <w:sz w:val="24"/>
          <w:szCs w:val="24"/>
        </w:rPr>
        <w:t xml:space="preserve"> при принятии решений об их предоставлении, что </w:t>
      </w:r>
      <w:r w:rsidR="00E24A7A">
        <w:rPr>
          <w:rFonts w:ascii="Times New Roman" w:eastAsia="Calibri" w:hAnsi="Times New Roman" w:cs="Times New Roman"/>
          <w:sz w:val="24"/>
          <w:szCs w:val="24"/>
        </w:rPr>
        <w:t>может иметь признаки</w:t>
      </w:r>
      <w:r w:rsidR="003B4A65" w:rsidRPr="003B4A65">
        <w:rPr>
          <w:rFonts w:ascii="Times New Roman" w:eastAsia="Calibri" w:hAnsi="Times New Roman" w:cs="Times New Roman"/>
          <w:sz w:val="24"/>
          <w:szCs w:val="24"/>
        </w:rPr>
        <w:t xml:space="preserve"> коррупцио</w:t>
      </w:r>
      <w:r w:rsidR="00EB30E3">
        <w:rPr>
          <w:rFonts w:ascii="Times New Roman" w:eastAsia="Calibri" w:hAnsi="Times New Roman" w:cs="Times New Roman"/>
          <w:sz w:val="24"/>
          <w:szCs w:val="24"/>
        </w:rPr>
        <w:t>н</w:t>
      </w:r>
      <w:r w:rsidR="003B4A65" w:rsidRPr="003B4A65">
        <w:rPr>
          <w:rFonts w:ascii="Times New Roman" w:eastAsia="Calibri" w:hAnsi="Times New Roman" w:cs="Times New Roman"/>
          <w:sz w:val="24"/>
          <w:szCs w:val="24"/>
        </w:rPr>
        <w:t>ных проявлений.</w:t>
      </w:r>
      <w:r w:rsidR="00C80F05" w:rsidRPr="00C80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7373A" w:rsidRDefault="0029610E" w:rsidP="00254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="00346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филармонией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государственное задание не было выполнено. </w:t>
      </w:r>
    </w:p>
    <w:p w:rsidR="00C80F05" w:rsidRDefault="0067373A" w:rsidP="00254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учреждением государственного задания подлежит</w:t>
      </w:r>
      <w:r w:rsidR="00B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уменьшению </w:t>
      </w:r>
      <w:r w:rsidR="00B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1 мая года, </w:t>
      </w:r>
      <w:r w:rsidR="00B70142" w:rsidRPr="006D4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отчетным годом,</w:t>
      </w:r>
      <w:r w:rsidR="00B7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субсидии, предоставляемой на выполнение государственного задания в следующем финансовом году, </w:t>
      </w:r>
      <w:r w:rsidRPr="00360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увелич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36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государственного задания без увеличения объема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задания, утвержденного постановлением Администрации Томской области от 26.10.2010 №209а,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 уполномоченного органа исполнительной власти Томской области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C80F05" w:rsidRPr="0036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05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отклонения показателей, в пределах которых государственное задание считается выполненным</w:t>
      </w:r>
      <w:r w:rsidR="00C8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F05" w:rsidRPr="003B4A65" w:rsidRDefault="00C80F05" w:rsidP="00254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культуре и туризму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вышеуказанного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78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государственного задания 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были </w:t>
      </w:r>
      <w:r w:rsidR="00107E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акт, устанавливающий</w:t>
      </w:r>
      <w:r w:rsidR="00EB739D" w:rsidRP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39D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отклонения показателей, в пределах которых государственное задание считается выполненным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 принят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не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утвержден </w:t>
      </w:r>
      <w:r w:rsidR="005A4B57" w:rsidRPr="007A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6939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с установленным показателем,</w:t>
      </w:r>
      <w:r w:rsidR="005A4B57" w:rsidRPr="00F6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котор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bookmarkStart w:id="0" w:name="_GoBack"/>
      <w:bookmarkEnd w:id="0"/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</w:t>
      </w:r>
      <w:r w:rsidR="00785D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государственного задания, в размере 10%.</w:t>
      </w:r>
      <w:r w:rsidR="005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39D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57" w:rsidRPr="003B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культуре и туризму 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возврату субсидии либо </w:t>
      </w:r>
      <w:r w:rsidR="00EB739D" w:rsidRPr="003602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EB739D" w:rsidRPr="0036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739D" w:rsidRPr="0036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задания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принимались.</w:t>
      </w:r>
      <w:r w:rsidR="00E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217" w:rsidRPr="00DB6217" w:rsidRDefault="00DB6217" w:rsidP="00254A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C7" w:rsidRDefault="00056805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а</w:t>
      </w:r>
      <w:r w:rsidR="00254C4D">
        <w:rPr>
          <w:rFonts w:ascii="Times New Roman" w:eastAsia="Calibri" w:hAnsi="Times New Roman" w:cs="Times New Roman"/>
          <w:sz w:val="24"/>
          <w:szCs w:val="24"/>
        </w:rPr>
        <w:t>нализ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54C4D">
        <w:rPr>
          <w:rFonts w:ascii="Times New Roman" w:eastAsia="Calibri" w:hAnsi="Times New Roman" w:cs="Times New Roman"/>
          <w:sz w:val="24"/>
          <w:szCs w:val="24"/>
        </w:rPr>
        <w:t xml:space="preserve"> документов, регламентирующих порядок </w:t>
      </w:r>
      <w:r w:rsidR="00B3663D">
        <w:rPr>
          <w:rFonts w:ascii="Times New Roman" w:eastAsia="Calibri" w:hAnsi="Times New Roman" w:cs="Times New Roman"/>
          <w:sz w:val="24"/>
          <w:szCs w:val="24"/>
        </w:rPr>
        <w:t xml:space="preserve">осуществления </w:t>
      </w:r>
      <w:r w:rsidR="00A629C7">
        <w:rPr>
          <w:rFonts w:ascii="Times New Roman" w:eastAsia="Calibri" w:hAnsi="Times New Roman" w:cs="Times New Roman"/>
          <w:sz w:val="24"/>
          <w:szCs w:val="24"/>
        </w:rPr>
        <w:t xml:space="preserve">приносящей доход деятельности </w:t>
      </w:r>
      <w:r w:rsidR="00D6425C">
        <w:rPr>
          <w:rFonts w:ascii="Times New Roman" w:eastAsia="Calibri" w:hAnsi="Times New Roman" w:cs="Times New Roman"/>
          <w:sz w:val="24"/>
          <w:szCs w:val="24"/>
        </w:rPr>
        <w:t>областной филармонии</w:t>
      </w:r>
      <w:r w:rsidR="003C25E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</w:t>
      </w:r>
      <w:r w:rsidR="00A629C7">
        <w:rPr>
          <w:rFonts w:ascii="Times New Roman" w:eastAsia="Calibri" w:hAnsi="Times New Roman" w:cs="Times New Roman"/>
          <w:sz w:val="24"/>
          <w:szCs w:val="24"/>
        </w:rPr>
        <w:t xml:space="preserve"> следующее.</w:t>
      </w:r>
    </w:p>
    <w:p w:rsidR="00E85FC2" w:rsidRDefault="00B90845" w:rsidP="00240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Нормативные правовые документы, регламентирующие у</w:t>
      </w:r>
      <w:r w:rsidR="00E85FC2" w:rsidRPr="00A629C7">
        <w:rPr>
          <w:rFonts w:ascii="Times New Roman" w:eastAsia="Calibri" w:hAnsi="Times New Roman" w:cs="Times New Roman"/>
          <w:sz w:val="24"/>
          <w:szCs w:val="24"/>
        </w:rPr>
        <w:t>словия и порядок предоставления платных услуг в сфере культуры</w:t>
      </w:r>
      <w:r w:rsidR="002405BE" w:rsidRPr="002405BE">
        <w:rPr>
          <w:rFonts w:ascii="Times New Roman" w:hAnsi="Times New Roman" w:cs="Times New Roman"/>
          <w:sz w:val="24"/>
          <w:szCs w:val="24"/>
        </w:rPr>
        <w:t xml:space="preserve"> </w:t>
      </w:r>
      <w:r w:rsidR="002405BE">
        <w:rPr>
          <w:rFonts w:ascii="Times New Roman" w:hAnsi="Times New Roman" w:cs="Times New Roman"/>
          <w:sz w:val="24"/>
          <w:szCs w:val="24"/>
        </w:rPr>
        <w:t>подведомственными областными государственными автономными учреждениями</w:t>
      </w:r>
      <w:r w:rsidR="00E85FC2" w:rsidRPr="00A629C7">
        <w:rPr>
          <w:rFonts w:ascii="Times New Roman" w:eastAsia="Calibri" w:hAnsi="Times New Roman" w:cs="Times New Roman"/>
          <w:sz w:val="24"/>
          <w:szCs w:val="24"/>
        </w:rPr>
        <w:t xml:space="preserve">, разработка и утверждение которых </w:t>
      </w:r>
      <w:r w:rsidR="00E85FC2" w:rsidRPr="00A629C7">
        <w:rPr>
          <w:rFonts w:ascii="Times New Roman" w:eastAsia="Calibri" w:hAnsi="Times New Roman" w:cs="Times New Roman"/>
          <w:sz w:val="24"/>
          <w:szCs w:val="24"/>
        </w:rPr>
        <w:lastRenderedPageBreak/>
        <w:t>относится к функциям Департамента по культуре и туризму в соответствии с п</w:t>
      </w:r>
      <w:r w:rsidR="00E85FC2">
        <w:rPr>
          <w:rFonts w:ascii="Times New Roman" w:eastAsia="Calibri" w:hAnsi="Times New Roman" w:cs="Times New Roman"/>
          <w:sz w:val="24"/>
          <w:szCs w:val="24"/>
        </w:rPr>
        <w:t>.</w:t>
      </w:r>
      <w:r w:rsidR="00E85FC2" w:rsidRPr="00A629C7">
        <w:rPr>
          <w:rFonts w:ascii="Times New Roman" w:eastAsia="Calibri" w:hAnsi="Times New Roman" w:cs="Times New Roman"/>
          <w:sz w:val="24"/>
          <w:szCs w:val="24"/>
        </w:rPr>
        <w:t>11 Положения о Департаменте по культуре и туризму, утвержденного постановлением Губернатора Томс</w:t>
      </w:r>
      <w:r w:rsidR="00E85FC2">
        <w:rPr>
          <w:rFonts w:ascii="Times New Roman" w:eastAsia="Calibri" w:hAnsi="Times New Roman" w:cs="Times New Roman"/>
          <w:sz w:val="24"/>
          <w:szCs w:val="24"/>
        </w:rPr>
        <w:t>кой области от 14.11.2012 №158, отсутств</w:t>
      </w:r>
      <w:r w:rsidR="000D0FB0">
        <w:rPr>
          <w:rFonts w:ascii="Times New Roman" w:eastAsia="Calibri" w:hAnsi="Times New Roman" w:cs="Times New Roman"/>
          <w:sz w:val="24"/>
          <w:szCs w:val="24"/>
        </w:rPr>
        <w:t>уют</w:t>
      </w:r>
      <w:r w:rsidR="00E85FC2" w:rsidRPr="00A629C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35680" w:rsidRPr="00516D6A" w:rsidRDefault="00A758BD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63D">
        <w:rPr>
          <w:rFonts w:ascii="Times New Roman" w:eastAsia="Calibri" w:hAnsi="Times New Roman" w:cs="Times New Roman"/>
          <w:sz w:val="24"/>
          <w:szCs w:val="24"/>
        </w:rPr>
        <w:t>О</w:t>
      </w:r>
      <w:r w:rsidR="00C4006A">
        <w:rPr>
          <w:rFonts w:ascii="Times New Roman" w:eastAsia="Calibri" w:hAnsi="Times New Roman" w:cs="Times New Roman"/>
          <w:sz w:val="24"/>
          <w:szCs w:val="24"/>
        </w:rPr>
        <w:t>бластная филармония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осуществлял</w:t>
      </w:r>
      <w:r w:rsidR="00C4006A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приносящую доход деятельность в соответствии с </w:t>
      </w:r>
      <w:r w:rsidR="00EE7B53" w:rsidRPr="00B3663D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EE7B53">
        <w:rPr>
          <w:rFonts w:ascii="Times New Roman" w:eastAsia="Calibri" w:hAnsi="Times New Roman" w:cs="Times New Roman"/>
          <w:sz w:val="24"/>
          <w:szCs w:val="24"/>
        </w:rPr>
        <w:t>ем</w:t>
      </w:r>
      <w:r w:rsidR="00EE7B53" w:rsidRPr="00B3663D">
        <w:rPr>
          <w:rFonts w:ascii="Times New Roman" w:eastAsia="Calibri" w:hAnsi="Times New Roman" w:cs="Times New Roman"/>
          <w:sz w:val="24"/>
          <w:szCs w:val="24"/>
        </w:rPr>
        <w:t xml:space="preserve"> о предпринимательской деятельности </w:t>
      </w:r>
      <w:r w:rsidR="00EE7B53">
        <w:rPr>
          <w:rFonts w:ascii="Times New Roman" w:eastAsia="Calibri" w:hAnsi="Times New Roman" w:cs="Times New Roman"/>
          <w:sz w:val="24"/>
          <w:szCs w:val="24"/>
        </w:rPr>
        <w:t xml:space="preserve">(платных услугах),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утвержденным </w:t>
      </w:r>
      <w:r w:rsidR="00EE7B53" w:rsidRPr="00516D6A">
        <w:rPr>
          <w:rFonts w:ascii="Times New Roman" w:eastAsia="Calibri" w:hAnsi="Times New Roman" w:cs="Times New Roman"/>
          <w:sz w:val="24"/>
          <w:szCs w:val="24"/>
        </w:rPr>
        <w:t xml:space="preserve">директором </w:t>
      </w:r>
      <w:r w:rsidR="00EE7B53">
        <w:rPr>
          <w:rFonts w:ascii="Times New Roman" w:eastAsia="Calibri" w:hAnsi="Times New Roman" w:cs="Times New Roman"/>
          <w:sz w:val="24"/>
          <w:szCs w:val="24"/>
        </w:rPr>
        <w:t>у</w:t>
      </w:r>
      <w:r w:rsidR="00EE7B53" w:rsidRPr="00516D6A">
        <w:rPr>
          <w:rFonts w:ascii="Times New Roman" w:eastAsia="Calibri" w:hAnsi="Times New Roman" w:cs="Times New Roman"/>
          <w:sz w:val="24"/>
          <w:szCs w:val="24"/>
        </w:rPr>
        <w:t>чреждения</w:t>
      </w:r>
      <w:r w:rsidR="0045195C">
        <w:rPr>
          <w:rFonts w:ascii="Times New Roman" w:eastAsia="Calibri" w:hAnsi="Times New Roman" w:cs="Times New Roman"/>
          <w:sz w:val="24"/>
          <w:szCs w:val="24"/>
        </w:rPr>
        <w:t>, которое</w:t>
      </w:r>
      <w:r w:rsidR="00B35680" w:rsidRPr="00516D6A">
        <w:rPr>
          <w:rFonts w:ascii="Times New Roman" w:eastAsia="Calibri" w:hAnsi="Times New Roman" w:cs="Times New Roman"/>
          <w:sz w:val="24"/>
          <w:szCs w:val="24"/>
        </w:rPr>
        <w:t xml:space="preserve"> не учитывает отдельные </w:t>
      </w:r>
      <w:r w:rsidR="00F345C0">
        <w:rPr>
          <w:rFonts w:ascii="Times New Roman" w:eastAsia="Calibri" w:hAnsi="Times New Roman" w:cs="Times New Roman"/>
          <w:sz w:val="24"/>
          <w:szCs w:val="24"/>
        </w:rPr>
        <w:t xml:space="preserve">нормы </w:t>
      </w:r>
      <w:r w:rsidR="00B35680" w:rsidRPr="00516D6A">
        <w:rPr>
          <w:rFonts w:ascii="Times New Roman" w:eastAsia="Calibri" w:hAnsi="Times New Roman" w:cs="Times New Roman"/>
          <w:sz w:val="24"/>
          <w:szCs w:val="24"/>
        </w:rPr>
        <w:t>действующего законодательства и не соответствует отдельным его требованиям по следующим основаниям:</w:t>
      </w:r>
    </w:p>
    <w:p w:rsidR="00B35680" w:rsidRPr="00516D6A" w:rsidRDefault="00B35680" w:rsidP="00B356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6A">
        <w:rPr>
          <w:rFonts w:ascii="Times New Roman" w:eastAsia="Calibri" w:hAnsi="Times New Roman" w:cs="Times New Roman"/>
          <w:sz w:val="24"/>
          <w:szCs w:val="24"/>
        </w:rPr>
        <w:t>- </w:t>
      </w:r>
      <w:r w:rsidR="00CE1FD1">
        <w:rPr>
          <w:rFonts w:ascii="Times New Roman" w:eastAsia="Calibri" w:hAnsi="Times New Roman" w:cs="Times New Roman"/>
          <w:sz w:val="24"/>
          <w:szCs w:val="24"/>
        </w:rPr>
        <w:t xml:space="preserve">по тексту документа </w:t>
      </w:r>
      <w:r w:rsidRPr="00516D6A">
        <w:rPr>
          <w:rFonts w:ascii="Times New Roman" w:eastAsia="Calibri" w:hAnsi="Times New Roman" w:cs="Times New Roman"/>
          <w:sz w:val="24"/>
          <w:szCs w:val="24"/>
        </w:rPr>
        <w:t>применяется понятие «предпринимательская деятельность», которое с 2010 года федеральным законодательством не используется применительно к деятельности государственных и муниципальных организаций культуры</w:t>
      </w:r>
      <w:r w:rsidR="007F66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1CDB">
        <w:rPr>
          <w:rFonts w:ascii="Times New Roman" w:eastAsia="Calibri" w:hAnsi="Times New Roman" w:cs="Times New Roman"/>
          <w:sz w:val="24"/>
          <w:szCs w:val="24"/>
        </w:rPr>
        <w:t>Т</w:t>
      </w:r>
      <w:r w:rsidR="007F66B4" w:rsidRPr="00A629C7">
        <w:rPr>
          <w:rFonts w:ascii="Times New Roman" w:eastAsia="Calibri" w:hAnsi="Times New Roman" w:cs="Times New Roman"/>
          <w:sz w:val="24"/>
          <w:szCs w:val="24"/>
        </w:rPr>
        <w:t xml:space="preserve">акая же </w:t>
      </w:r>
      <w:r w:rsidR="0098384C">
        <w:rPr>
          <w:rFonts w:ascii="Times New Roman" w:eastAsia="Calibri" w:hAnsi="Times New Roman" w:cs="Times New Roman"/>
          <w:sz w:val="24"/>
          <w:szCs w:val="24"/>
        </w:rPr>
        <w:t xml:space="preserve">устаревшая </w:t>
      </w:r>
      <w:r w:rsidR="007F66B4" w:rsidRPr="00A629C7">
        <w:rPr>
          <w:rFonts w:ascii="Times New Roman" w:eastAsia="Calibri" w:hAnsi="Times New Roman" w:cs="Times New Roman"/>
          <w:sz w:val="24"/>
          <w:szCs w:val="24"/>
        </w:rPr>
        <w:t>терминология применяется в распоряжении Главы Администрации Томской области от 24.06.2002 №248-р «О предпринимательской деятельности областных учреждений культуры»</w:t>
      </w:r>
      <w:r w:rsidR="0045195C">
        <w:rPr>
          <w:rFonts w:ascii="Times New Roman" w:eastAsia="Calibri" w:hAnsi="Times New Roman" w:cs="Times New Roman"/>
          <w:sz w:val="24"/>
          <w:szCs w:val="24"/>
        </w:rPr>
        <w:t>. В</w:t>
      </w:r>
      <w:r w:rsidR="0045195C" w:rsidRPr="00B3663D">
        <w:rPr>
          <w:rFonts w:ascii="Times New Roman" w:eastAsia="Calibri" w:hAnsi="Times New Roman" w:cs="Times New Roman"/>
          <w:sz w:val="24"/>
          <w:szCs w:val="24"/>
        </w:rPr>
        <w:t xml:space="preserve"> соответствии со ст.47 Основ законодательства Р</w:t>
      </w:r>
      <w:r w:rsidR="0045195C">
        <w:rPr>
          <w:rFonts w:ascii="Times New Roman" w:eastAsia="Calibri" w:hAnsi="Times New Roman" w:cs="Times New Roman"/>
          <w:sz w:val="24"/>
          <w:szCs w:val="24"/>
        </w:rPr>
        <w:t>оссийской Федерации</w:t>
      </w:r>
      <w:r w:rsidR="0045195C" w:rsidRPr="00B3663D">
        <w:rPr>
          <w:rFonts w:ascii="Times New Roman" w:eastAsia="Calibri" w:hAnsi="Times New Roman" w:cs="Times New Roman"/>
          <w:sz w:val="24"/>
          <w:szCs w:val="24"/>
        </w:rPr>
        <w:t xml:space="preserve"> о культуре государственные и муниципальные </w:t>
      </w:r>
      <w:r w:rsidR="00005B36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45195C" w:rsidRPr="00B3663D">
        <w:rPr>
          <w:rFonts w:ascii="Times New Roman" w:eastAsia="Calibri" w:hAnsi="Times New Roman" w:cs="Times New Roman"/>
          <w:sz w:val="24"/>
          <w:szCs w:val="24"/>
        </w:rPr>
        <w:t xml:space="preserve"> культуры вправе вести приносящую доходы деятельность</w:t>
      </w:r>
      <w:r w:rsidR="004519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6233" w:rsidRDefault="00B35680" w:rsidP="00B356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6A">
        <w:rPr>
          <w:rFonts w:ascii="Times New Roman" w:eastAsia="Calibri" w:hAnsi="Times New Roman" w:cs="Times New Roman"/>
          <w:sz w:val="24"/>
          <w:szCs w:val="24"/>
        </w:rPr>
        <w:t xml:space="preserve">- не оговорены условия предоставления скидок на билеты и требования к их получателям, что создает необоснованно широкие пределы усмотрения при принятии решений о предоставлении скидок директором </w:t>
      </w:r>
      <w:r w:rsidR="0080555E">
        <w:rPr>
          <w:rFonts w:ascii="Times New Roman" w:eastAsia="Calibri" w:hAnsi="Times New Roman" w:cs="Times New Roman"/>
          <w:sz w:val="24"/>
          <w:szCs w:val="24"/>
        </w:rPr>
        <w:t>у</w:t>
      </w:r>
      <w:r w:rsidRPr="00516D6A">
        <w:rPr>
          <w:rFonts w:ascii="Times New Roman" w:eastAsia="Calibri" w:hAnsi="Times New Roman" w:cs="Times New Roman"/>
          <w:sz w:val="24"/>
          <w:szCs w:val="24"/>
        </w:rPr>
        <w:t>чреждения и является коррупциогенным фактором;</w:t>
      </w:r>
      <w:r w:rsidR="00A66233" w:rsidRPr="00A662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5680" w:rsidRPr="00516D6A" w:rsidRDefault="00B35680" w:rsidP="00B356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6A">
        <w:rPr>
          <w:rFonts w:ascii="Times New Roman" w:eastAsia="Calibri" w:hAnsi="Times New Roman" w:cs="Times New Roman"/>
          <w:sz w:val="24"/>
          <w:szCs w:val="24"/>
        </w:rPr>
        <w:t>- отсутствует порядок предоставления платных услуг в рамках государственного задания и расходования полученных средств;</w:t>
      </w:r>
    </w:p>
    <w:p w:rsidR="00B35680" w:rsidRPr="00516D6A" w:rsidRDefault="00B35680" w:rsidP="00B356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6D6A">
        <w:rPr>
          <w:rFonts w:ascii="Times New Roman" w:eastAsia="Calibri" w:hAnsi="Times New Roman" w:cs="Times New Roman"/>
          <w:sz w:val="24"/>
          <w:szCs w:val="24"/>
        </w:rPr>
        <w:t>- не учтены нормы ст.52 Основ законодательства Р</w:t>
      </w:r>
      <w:r w:rsidR="003D1CDB">
        <w:rPr>
          <w:rFonts w:ascii="Times New Roman" w:eastAsia="Calibri" w:hAnsi="Times New Roman" w:cs="Times New Roman"/>
          <w:sz w:val="24"/>
          <w:szCs w:val="24"/>
        </w:rPr>
        <w:t>оссийской Федерации</w:t>
      </w:r>
      <w:r w:rsidRPr="00516D6A">
        <w:rPr>
          <w:rFonts w:ascii="Times New Roman" w:eastAsia="Calibri" w:hAnsi="Times New Roman" w:cs="Times New Roman"/>
          <w:sz w:val="24"/>
          <w:szCs w:val="24"/>
        </w:rPr>
        <w:t xml:space="preserve"> о культуре и Постановления Администрации Томской области от 07.04.2005 №48а «О порядке установления льгот отдельным категориям граждан, посещающим платные мероприятия областных государственных организаций культуры», которыми предусмотрена возможность и рекомендовано предоставление льгот определенным категориям граждан, а именно детям дошкольного возраста, обучающимся, инвалидам, военнослужащим, проходящим военную службу по призыву;</w:t>
      </w:r>
      <w:proofErr w:type="gramEnd"/>
    </w:p>
    <w:p w:rsidR="00B35680" w:rsidRDefault="00B35680" w:rsidP="00C66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16D6A">
        <w:rPr>
          <w:rFonts w:ascii="Times New Roman" w:eastAsia="Calibri" w:hAnsi="Times New Roman" w:cs="Times New Roman"/>
          <w:sz w:val="24"/>
          <w:szCs w:val="24"/>
        </w:rPr>
        <w:t xml:space="preserve">- не предусмотрена возможность бесплатного посещения и предоставление преимущественного </w:t>
      </w:r>
      <w:r w:rsidR="00CC075F">
        <w:rPr>
          <w:rFonts w:ascii="Times New Roman" w:eastAsia="Calibri" w:hAnsi="Times New Roman" w:cs="Times New Roman"/>
          <w:sz w:val="24"/>
          <w:szCs w:val="24"/>
        </w:rPr>
        <w:t xml:space="preserve">права </w:t>
      </w:r>
      <w:r w:rsidRPr="00516D6A">
        <w:rPr>
          <w:rFonts w:ascii="Times New Roman" w:eastAsia="Calibri" w:hAnsi="Times New Roman" w:cs="Times New Roman"/>
          <w:sz w:val="24"/>
          <w:szCs w:val="24"/>
        </w:rPr>
        <w:t>пользования отдельным категориям граждан, в то время как Законом Томской области от 19.08.1999 №28-ОЗ «О социальной поддержке детей-сирот и детей, оставшихся без попечения родителей, в Томской области» (ст.17) детям-сиротам и детям, оставшимся без попечения родителей, предоставлено право на бесплатное посещение областных государственных учреждений культуры и Федеральным законом от 12.01.1995</w:t>
      </w:r>
      <w:r w:rsidRPr="00516D6A">
        <w:rPr>
          <w:rFonts w:ascii="Times New Roman" w:eastAsia="Calibri" w:hAnsi="Times New Roman" w:cs="Times New Roman"/>
          <w:sz w:val="24"/>
          <w:szCs w:val="24"/>
        </w:rPr>
        <w:br/>
        <w:t>№5-ФЗ</w:t>
      </w:r>
      <w:proofErr w:type="gramEnd"/>
      <w:r w:rsidRPr="00516D6A">
        <w:rPr>
          <w:rFonts w:ascii="Times New Roman" w:eastAsia="Calibri" w:hAnsi="Times New Roman" w:cs="Times New Roman"/>
          <w:sz w:val="24"/>
          <w:szCs w:val="24"/>
        </w:rPr>
        <w:t xml:space="preserve"> «О ветеранах» (ст.15</w:t>
      </w:r>
      <w:r w:rsidR="00327CFD">
        <w:rPr>
          <w:rFonts w:ascii="Times New Roman" w:eastAsia="Calibri" w:hAnsi="Times New Roman" w:cs="Times New Roman"/>
          <w:sz w:val="24"/>
          <w:szCs w:val="24"/>
        </w:rPr>
        <w:t>,</w:t>
      </w:r>
      <w:r w:rsidR="00987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D6A">
        <w:rPr>
          <w:rFonts w:ascii="Times New Roman" w:eastAsia="Calibri" w:hAnsi="Times New Roman" w:cs="Times New Roman"/>
          <w:sz w:val="24"/>
          <w:szCs w:val="24"/>
        </w:rPr>
        <w:t>16 и 18) участникам Великой Отечественной войны, ветеранам боевых действий, лицам, награжденным знаком «Жителю блокадного Ленинграда», предусмотрено предоставление преимущественного права пользования всеми видами услуг культурно-просветительных учреждений.</w:t>
      </w:r>
      <w:r w:rsidR="00C66B74">
        <w:rPr>
          <w:rFonts w:ascii="Times New Roman" w:eastAsia="Calibri" w:hAnsi="Times New Roman" w:cs="Times New Roman"/>
          <w:sz w:val="24"/>
          <w:szCs w:val="24"/>
        </w:rPr>
        <w:t xml:space="preserve"> Следует отметить, что н</w:t>
      </w:r>
      <w:r w:rsidR="00A66233" w:rsidRPr="00A629C7">
        <w:rPr>
          <w:rFonts w:ascii="Times New Roman" w:eastAsia="Calibri" w:hAnsi="Times New Roman" w:cs="Times New Roman"/>
          <w:sz w:val="24"/>
          <w:szCs w:val="24"/>
        </w:rPr>
        <w:t>а уровне Томской области отсутствует нормативный правовой акт, устанавливающий порядок предоставления отдельным категориям граждан мер социальной поддержки при организации платных мероприятий областными государственными учреждениями культуры.</w:t>
      </w:r>
      <w:r w:rsidR="00A66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66233">
        <w:rPr>
          <w:rFonts w:ascii="Times New Roman" w:eastAsia="Calibri" w:hAnsi="Times New Roman" w:cs="Times New Roman"/>
          <w:sz w:val="24"/>
          <w:szCs w:val="24"/>
        </w:rPr>
        <w:t>В</w:t>
      </w:r>
      <w:r w:rsidR="00A66233" w:rsidRPr="00A629C7">
        <w:rPr>
          <w:rFonts w:ascii="Times New Roman" w:eastAsia="Calibri" w:hAnsi="Times New Roman" w:cs="Times New Roman"/>
          <w:sz w:val="24"/>
          <w:szCs w:val="24"/>
        </w:rPr>
        <w:t xml:space="preserve"> соответствии с пунктом 2 статьи 5 Закона Томской области от 13.06.2007 №112-ОЗ «О реализации государственной политики в сфере культуры и искусства на территории Томской области» порядок установления льгот для отдельных категорий граждан при организации платных мероприятий и порядок установления им иных мер социальной поддержки относится к полномочиям Администрации Томской области.</w:t>
      </w:r>
      <w:proofErr w:type="gramEnd"/>
    </w:p>
    <w:p w:rsidR="008D7F5D" w:rsidRPr="008D7F5D" w:rsidRDefault="007A5EB5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Цены</w:t>
      </w:r>
      <w:r w:rsidR="00B3663D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 платные услуги, оказываемые </w:t>
      </w:r>
      <w:r w:rsidR="00F25EDA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="00B3663D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чреждением, </w:t>
      </w:r>
      <w:r w:rsidR="002A6A9E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устанавлива</w:t>
      </w:r>
      <w:r w:rsidR="008D7F5D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лись</w:t>
      </w:r>
      <w:r w:rsidR="002A6A9E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соответствии с </w:t>
      </w:r>
      <w:r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="00AF551C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твержден</w:t>
      </w:r>
      <w:r w:rsidR="002A6A9E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ным</w:t>
      </w:r>
      <w:r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Прейскурантом</w:t>
      </w:r>
      <w:r w:rsidR="008D7F5D"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цен, который не обеспечивает в полной мере прозрачность установления цен на оказываемые платные услуги</w:t>
      </w:r>
      <w:r w:rsidR="008D7F5D" w:rsidRPr="008D7F5D">
        <w:rPr>
          <w:rFonts w:ascii="Times New Roman" w:eastAsia="Calibri" w:hAnsi="Times New Roman" w:cs="Times New Roman"/>
          <w:sz w:val="24"/>
          <w:szCs w:val="24"/>
        </w:rPr>
        <w:t>, так как:</w:t>
      </w:r>
    </w:p>
    <w:p w:rsidR="008D7F5D" w:rsidRPr="008D7F5D" w:rsidRDefault="008D7F5D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7F5D">
        <w:rPr>
          <w:rFonts w:ascii="Times New Roman" w:eastAsia="Calibri" w:hAnsi="Times New Roman" w:cs="Times New Roman"/>
          <w:sz w:val="24"/>
          <w:szCs w:val="24"/>
        </w:rPr>
        <w:t>- </w:t>
      </w:r>
      <w:r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стоимость большинства видов платных услуг установлена не в конкретной абсолютной величине, а в диапазоне цен, где минимальная и максимальная цены различаются между собой в несколько раз (от 1,25 до 60 раз), при этом основания установления конкретной цены за единицу услуги в Прейскуранте не указаны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с</w:t>
      </w:r>
      <w:r w:rsidRPr="00A629C7">
        <w:rPr>
          <w:rFonts w:ascii="Times New Roman" w:eastAsia="Times New Roman" w:hAnsi="Times New Roman" w:cs="Times New Roman"/>
          <w:spacing w:val="1"/>
          <w:sz w:val="24"/>
          <w:szCs w:val="24"/>
        </w:rPr>
        <w:t>тоимость услуги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оказываемой</w:t>
      </w:r>
      <w:r w:rsidRPr="00A629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 договорам юридическим лицам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A629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устанавливалась индивидуально</w:t>
      </w:r>
      <w:r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  <w:proofErr w:type="gramEnd"/>
    </w:p>
    <w:p w:rsidR="008D7F5D" w:rsidRPr="008D7F5D" w:rsidRDefault="008D7F5D" w:rsidP="0025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- стоимость отдельных услуг определена без учета продолжительности их оказания</w:t>
      </w:r>
      <w:r w:rsidR="005E2E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2EB3" w:rsidRPr="00B3663D">
        <w:rPr>
          <w:rFonts w:ascii="Times New Roman" w:eastAsia="Times New Roman" w:hAnsi="Times New Roman" w:cs="Times New Roman"/>
          <w:spacing w:val="1"/>
          <w:sz w:val="24"/>
          <w:szCs w:val="24"/>
        </w:rPr>
        <w:t>(количества часов, дней)</w:t>
      </w:r>
      <w:r w:rsidRPr="008D7F5D">
        <w:rPr>
          <w:rFonts w:ascii="Times New Roman" w:eastAsia="Times New Roman" w:hAnsi="Times New Roman" w:cs="Times New Roman"/>
          <w:spacing w:val="1"/>
          <w:sz w:val="24"/>
          <w:szCs w:val="24"/>
        </w:rPr>
        <w:t>, конкретные у</w:t>
      </w:r>
      <w:r w:rsidRP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словия определения </w:t>
      </w:r>
      <w:r w:rsidR="005E2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стоимости </w:t>
      </w:r>
      <w:r w:rsidRP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 в зависимости от продолжительности ее оказания в Прейскуранте не установлены. </w:t>
      </w:r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Например, учреждением оказана услуга по концертно-техническому обслуживанию мероприятия «</w:t>
      </w:r>
      <w:r w:rsidRPr="00F602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Всероссийский конкурс молодых пианистов им.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>Ф.Н.</w:t>
      </w:r>
      <w:r w:rsidR="00660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>Тютрюмовой</w:t>
      </w:r>
      <w:proofErr w:type="spellEnd"/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>» в течение 4-х дней. Согласно Прейскуранту стоимость услуг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должна состав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25-40 тыс.руб., фактически цена услуг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60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договору составила 70 тыс.руб.</w:t>
      </w:r>
    </w:p>
    <w:p w:rsidR="00254C4D" w:rsidRPr="00254C4D" w:rsidRDefault="00660583" w:rsidP="0025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="00254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385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</w:t>
      </w:r>
      <w:r w:rsidR="00254C4D">
        <w:rPr>
          <w:rFonts w:ascii="Times New Roman" w:eastAsia="Calibri" w:hAnsi="Times New Roman" w:cs="Times New Roman"/>
          <w:sz w:val="24"/>
          <w:szCs w:val="24"/>
        </w:rPr>
        <w:t>приносящей доход деятельности</w:t>
      </w:r>
      <w:r w:rsidR="003A4F49">
        <w:rPr>
          <w:rFonts w:ascii="Times New Roman" w:eastAsia="Calibri" w:hAnsi="Times New Roman" w:cs="Times New Roman"/>
          <w:sz w:val="24"/>
          <w:szCs w:val="24"/>
        </w:rPr>
        <w:t xml:space="preserve"> были допущены</w:t>
      </w:r>
      <w:r w:rsidR="003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нарушения</w:t>
      </w:r>
      <w:r w:rsidR="0015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недостатки</w:t>
      </w:r>
      <w:r w:rsidR="00254C4D"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54C4D" w:rsidRPr="00254C4D" w:rsidRDefault="00254C4D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A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 предоставлена льгот</w:t>
      </w:r>
      <w:proofErr w:type="gramStart"/>
      <w:r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54C4D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254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«Система» на концертно-техническое обслуживание мероприятия «Церемония чествования выпускников, окончивших Томский политехнический университет с красным дипломом» в сумме 100 тыс.руб., в результате заключения договора на оказание услуги по цене, меньше минимальной цены, утвержденной Прейскурантом</w:t>
      </w:r>
      <w:r w:rsidR="00701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</w:t>
      </w:r>
      <w:r w:rsidRPr="00254C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54C4D" w:rsidRPr="00254C4D" w:rsidRDefault="00254C4D" w:rsidP="0025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 </w:t>
      </w:r>
      <w:r w:rsidR="00B41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предоставлена</w:t>
      </w:r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35E07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услуга по распространению </w:t>
      </w:r>
      <w:r w:rsidR="00D35E07" w:rsidRPr="00A629C7">
        <w:rPr>
          <w:rFonts w:ascii="Times New Roman" w:eastAsia="Calibri" w:hAnsi="Times New Roman" w:cs="Times New Roman"/>
          <w:sz w:val="24"/>
          <w:szCs w:val="24"/>
        </w:rPr>
        <w:t>850 билетов</w:t>
      </w:r>
      <w:r w:rsidR="00D35E0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D35E07" w:rsidRPr="00A629C7">
        <w:rPr>
          <w:rFonts w:ascii="Times New Roman" w:eastAsia="Calibri" w:hAnsi="Times New Roman" w:cs="Times New Roman"/>
          <w:sz w:val="24"/>
          <w:szCs w:val="24"/>
        </w:rPr>
        <w:t xml:space="preserve"> концерт Венского Филармонического Штраус Оркестра</w:t>
      </w:r>
      <w:r w:rsidR="00D35E07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022C9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договору агентирования сторонней организации </w:t>
      </w:r>
      <w:r w:rsidR="002C2420" w:rsidRPr="00A629C7">
        <w:rPr>
          <w:rFonts w:ascii="Times New Roman" w:eastAsia="Calibri" w:hAnsi="Times New Roman" w:cs="Times New Roman"/>
          <w:sz w:val="24"/>
          <w:szCs w:val="24"/>
        </w:rPr>
        <w:t>ООО «Городские Зрелищные Кассы»</w:t>
      </w:r>
      <w:r w:rsidR="00D35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предусмотренного Уставом вида деятельности «осуществление деятельности концертного агента», однако, нормативными правовыми актами, а также Уставом понятие «деятельность концертного агента» не раскрыто</w:t>
      </w:r>
      <w:r w:rsidR="00B41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вид услуг</w:t>
      </w:r>
      <w:r w:rsidR="00E00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предусмотрен </w:t>
      </w:r>
      <w:r w:rsidR="00A16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утвержденным </w:t>
      </w:r>
      <w:r w:rsidR="0011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еречнем видов предпринимательской деятельности </w:t>
      </w:r>
      <w:r w:rsidR="003E5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учреждения </w:t>
      </w:r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и, соответственно, стоимость </w:t>
      </w:r>
      <w:r w:rsidR="00592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услуги </w:t>
      </w:r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определена</w:t>
      </w:r>
      <w:proofErr w:type="gramEnd"/>
      <w:r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Прейскурантом;</w:t>
      </w:r>
    </w:p>
    <w:p w:rsidR="00254C4D" w:rsidRDefault="00254C4D" w:rsidP="0025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4D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31483" w:rsidRPr="00A6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33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 </w:t>
      </w:r>
      <w:r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соответствовало наименованию услуг, указанному в Прейскуранте</w:t>
      </w:r>
      <w:r w:rsidR="008460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</w:t>
      </w:r>
      <w:r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случае не было оговорено существенное условие договора – место оказания услуг, в то время как согласно Прейскуранту</w:t>
      </w:r>
      <w:r w:rsidR="0070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должна устанавливаться в завис</w:t>
      </w:r>
      <w:r w:rsidR="00846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от места оказания услуги;</w:t>
      </w:r>
    </w:p>
    <w:p w:rsidR="00254C4D" w:rsidRPr="003E1D86" w:rsidRDefault="00846033" w:rsidP="00254A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D8B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неправомерно получены доходы в сумме 131,2 тыс.руб.</w:t>
      </w:r>
      <w:r w:rsidR="00633D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33D8B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осуществлении</w:t>
      </w:r>
      <w:r w:rsidR="0063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4C4D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нарушение ст.4 Федерального закона от 03.11.2006 №174-ФЗ «Об автономных учреждениях» деятельности</w:t>
      </w:r>
      <w:r w:rsidR="00AF6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54C4D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1CFA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предусмотренной Уставом, и не связанной с осуществлением целей, ради которых создано </w:t>
      </w:r>
      <w:r w:rsidR="00B41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B41CFA" w:rsidRPr="00254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чреждение</w:t>
      </w:r>
      <w:r w:rsidR="00B41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r w:rsidR="00B41CFA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именно </w:t>
      </w:r>
      <w:r w:rsidR="00254C4D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обеспечению</w:t>
      </w:r>
      <w:r w:rsidR="00EC5DC0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строительной площадки</w:t>
      </w:r>
      <w:r w:rsidR="00EC5DC0" w:rsidRPr="003E1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DC0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сторонней организации </w:t>
      </w:r>
      <w:r w:rsidR="00EC5DC0" w:rsidRPr="003E1D86">
        <w:rPr>
          <w:rFonts w:ascii="Times New Roman" w:eastAsia="Calibri" w:hAnsi="Times New Roman" w:cs="Times New Roman"/>
          <w:sz w:val="24"/>
          <w:szCs w:val="24"/>
        </w:rPr>
        <w:t xml:space="preserve">ООО «СК «СПб-Гранит» </w:t>
      </w:r>
      <w:r w:rsidR="00254C4D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электроэнергией </w:t>
      </w:r>
      <w:r w:rsidR="00EC5DC0" w:rsidRPr="003E1D86">
        <w:rPr>
          <w:rFonts w:ascii="Times New Roman" w:eastAsia="Calibri" w:hAnsi="Times New Roman" w:cs="Times New Roman"/>
          <w:sz w:val="24"/>
          <w:szCs w:val="24"/>
        </w:rPr>
        <w:t>для проведения работ</w:t>
      </w:r>
      <w:r w:rsidR="00EC5DC0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4105" w:rsidRPr="003E1D86">
        <w:rPr>
          <w:rFonts w:ascii="Times New Roman" w:eastAsia="Calibri" w:hAnsi="Times New Roman" w:cs="Times New Roman"/>
          <w:sz w:val="24"/>
          <w:szCs w:val="24"/>
        </w:rPr>
        <w:t xml:space="preserve">по обустройству набережной реки </w:t>
      </w:r>
      <w:proofErr w:type="spellStart"/>
      <w:r w:rsidR="00F34105" w:rsidRPr="003E1D86">
        <w:rPr>
          <w:rFonts w:ascii="Times New Roman" w:eastAsia="Calibri" w:hAnsi="Times New Roman" w:cs="Times New Roman"/>
          <w:sz w:val="24"/>
          <w:szCs w:val="24"/>
        </w:rPr>
        <w:t>Ушайки</w:t>
      </w:r>
      <w:proofErr w:type="spellEnd"/>
      <w:r w:rsidR="00633D8B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54C4D" w:rsidRPr="003E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5B3F79" w:rsidRPr="005B3F79" w:rsidRDefault="00BB7F7E" w:rsidP="004E042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ходе проверки </w:t>
      </w:r>
      <w:r w:rsidR="001159F3">
        <w:rPr>
          <w:rFonts w:ascii="Times New Roman" w:eastAsia="Calibri" w:hAnsi="Times New Roman" w:cs="Times New Roman"/>
          <w:sz w:val="24"/>
          <w:szCs w:val="24"/>
        </w:rPr>
        <w:t xml:space="preserve">установлены факты </w:t>
      </w:r>
      <w:r w:rsidR="001159F3" w:rsidRPr="003E1D86">
        <w:rPr>
          <w:rFonts w:ascii="Times New Roman" w:eastAsia="Calibri" w:hAnsi="Times New Roman" w:cs="Times New Roman"/>
          <w:sz w:val="24"/>
          <w:szCs w:val="24"/>
        </w:rPr>
        <w:t>несоблюд</w:t>
      </w:r>
      <w:r w:rsidR="001159F3">
        <w:rPr>
          <w:rFonts w:ascii="Times New Roman" w:eastAsia="Calibri" w:hAnsi="Times New Roman" w:cs="Times New Roman"/>
          <w:sz w:val="24"/>
          <w:szCs w:val="24"/>
        </w:rPr>
        <w:t xml:space="preserve">ения </w:t>
      </w:r>
      <w:r w:rsidR="001159F3" w:rsidRPr="005B3F79">
        <w:rPr>
          <w:rFonts w:ascii="Times New Roman" w:eastAsia="Calibri" w:hAnsi="Times New Roman" w:cs="Times New Roman"/>
          <w:sz w:val="24"/>
          <w:szCs w:val="24"/>
        </w:rPr>
        <w:t>требовани</w:t>
      </w:r>
      <w:r w:rsidR="001159F3">
        <w:rPr>
          <w:rFonts w:ascii="Times New Roman" w:eastAsia="Calibri" w:hAnsi="Times New Roman" w:cs="Times New Roman"/>
          <w:sz w:val="24"/>
          <w:szCs w:val="24"/>
        </w:rPr>
        <w:t>й</w:t>
      </w:r>
      <w:r w:rsidR="001159F3" w:rsidRPr="005B3F79">
        <w:rPr>
          <w:rFonts w:ascii="Times New Roman" w:eastAsia="Calibri" w:hAnsi="Times New Roman" w:cs="Times New Roman"/>
          <w:sz w:val="24"/>
          <w:szCs w:val="24"/>
        </w:rPr>
        <w:t xml:space="preserve"> действующего законодательства</w:t>
      </w:r>
      <w:r w:rsidR="001159F3" w:rsidRPr="003E1D86"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r w:rsidR="00115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</w:t>
      </w:r>
      <w:r w:rsidR="001159F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D86">
        <w:rPr>
          <w:rFonts w:ascii="Times New Roman" w:eastAsia="Calibri" w:hAnsi="Times New Roman" w:cs="Times New Roman"/>
          <w:sz w:val="24"/>
          <w:szCs w:val="24"/>
        </w:rPr>
        <w:t>учреждением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числящихся н</w:t>
      </w:r>
      <w:r w:rsidR="005B3F79" w:rsidRPr="003E1D8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5B3F79" w:rsidRPr="003E1D86">
        <w:rPr>
          <w:rFonts w:ascii="Times New Roman" w:eastAsia="Calibri" w:hAnsi="Times New Roman" w:cs="Times New Roman"/>
          <w:sz w:val="24"/>
          <w:szCs w:val="24"/>
        </w:rPr>
        <w:t>балансе 6 жилых помещений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72298" w:rsidRDefault="005B3F79" w:rsidP="004E0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F79">
        <w:rPr>
          <w:rFonts w:ascii="Times New Roman" w:eastAsia="Calibri" w:hAnsi="Times New Roman" w:cs="Times New Roman"/>
          <w:sz w:val="24"/>
          <w:szCs w:val="24"/>
        </w:rPr>
        <w:t>- </w:t>
      </w:r>
      <w:r w:rsidR="00072298" w:rsidRPr="005B3F79">
        <w:rPr>
          <w:rFonts w:ascii="Times New Roman" w:eastAsia="Calibri" w:hAnsi="Times New Roman" w:cs="Times New Roman"/>
          <w:sz w:val="24"/>
          <w:szCs w:val="24"/>
        </w:rPr>
        <w:t>в нарушение требований ст.104 Жилищного кодекса РФ, согласно которым служебные жилые помещения могут предоставляться гражданам в виде жилого дома</w:t>
      </w:r>
      <w:r w:rsidR="00AF60F0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072298" w:rsidRPr="005B3F79">
        <w:rPr>
          <w:rFonts w:ascii="Times New Roman" w:eastAsia="Calibri" w:hAnsi="Times New Roman" w:cs="Times New Roman"/>
          <w:sz w:val="24"/>
          <w:szCs w:val="24"/>
        </w:rPr>
        <w:t>отдельной квартиры, в 2 квартирах работникам предоставлялись отдельные комнаты, при этом расходы по оплате жилищно-</w:t>
      </w:r>
      <w:r w:rsidR="00072298" w:rsidRPr="005B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услуг </w:t>
      </w:r>
      <w:r w:rsidR="00072298" w:rsidRPr="005B3F79">
        <w:rPr>
          <w:rFonts w:ascii="Times New Roman" w:eastAsia="Calibri" w:hAnsi="Times New Roman" w:cs="Times New Roman"/>
          <w:sz w:val="24"/>
          <w:szCs w:val="24"/>
        </w:rPr>
        <w:t>работниками, проживающими в</w:t>
      </w:r>
      <w:r w:rsidR="00072298" w:rsidRPr="005B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комнатах</w:t>
      </w:r>
      <w:r w:rsidR="00072298" w:rsidRPr="005B3F79">
        <w:rPr>
          <w:rFonts w:ascii="Times New Roman" w:eastAsia="Calibri" w:hAnsi="Times New Roman" w:cs="Times New Roman"/>
          <w:sz w:val="24"/>
          <w:szCs w:val="24"/>
        </w:rPr>
        <w:t>, не возмещались,</w:t>
      </w:r>
      <w:r w:rsidR="00072298" w:rsidRPr="005B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72298" w:rsidRPr="005B3F79">
        <w:rPr>
          <w:rFonts w:ascii="Times New Roman" w:eastAsia="Calibri" w:hAnsi="Times New Roman" w:cs="Times New Roman"/>
          <w:sz w:val="24"/>
          <w:szCs w:val="24"/>
        </w:rPr>
        <w:t xml:space="preserve">были оплачены за счет собственных доходов </w:t>
      </w:r>
      <w:r w:rsidR="00072298">
        <w:rPr>
          <w:rFonts w:ascii="Times New Roman" w:eastAsia="Calibri" w:hAnsi="Times New Roman" w:cs="Times New Roman"/>
          <w:sz w:val="24"/>
          <w:szCs w:val="24"/>
        </w:rPr>
        <w:t>у</w:t>
      </w:r>
      <w:r w:rsidR="00072298" w:rsidRPr="005B3F79">
        <w:rPr>
          <w:rFonts w:ascii="Times New Roman" w:eastAsia="Calibri" w:hAnsi="Times New Roman" w:cs="Times New Roman"/>
          <w:sz w:val="24"/>
          <w:szCs w:val="24"/>
        </w:rPr>
        <w:t>чреждения;</w:t>
      </w:r>
      <w:proofErr w:type="gramEnd"/>
    </w:p>
    <w:p w:rsidR="00072298" w:rsidRPr="005B3F79" w:rsidRDefault="00072298" w:rsidP="004E04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F79">
        <w:rPr>
          <w:rFonts w:ascii="Times New Roman" w:eastAsia="Calibri" w:hAnsi="Times New Roman" w:cs="Times New Roman"/>
          <w:sz w:val="24"/>
          <w:szCs w:val="24"/>
        </w:rPr>
        <w:t xml:space="preserve">- решения о предоставлении работникам жилых помещений принимались директором </w:t>
      </w:r>
      <w:r w:rsidR="00566B96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5B3F79">
        <w:rPr>
          <w:rFonts w:ascii="Times New Roman" w:eastAsia="Calibri" w:hAnsi="Times New Roman" w:cs="Times New Roman"/>
          <w:sz w:val="24"/>
          <w:szCs w:val="24"/>
        </w:rPr>
        <w:t xml:space="preserve"> единолично, заселение в квартиры осуществлялось как на основании согласованных им служебных записок администратора Томского академического симфонического оркестра, так и на основании приказов, при этом приказы на предоставление жилых помещений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F79">
        <w:rPr>
          <w:rFonts w:ascii="Times New Roman" w:eastAsia="Calibri" w:hAnsi="Times New Roman" w:cs="Times New Roman"/>
          <w:sz w:val="24"/>
          <w:szCs w:val="24"/>
        </w:rPr>
        <w:t>были оформлены с нарушением требований ч.2 ст.11 Закона Томской области от 06.09.2006 №212-ОЗ «О специализированном жилищном фонде Томской области», так</w:t>
      </w:r>
      <w:proofErr w:type="gramEnd"/>
      <w:r w:rsidRPr="005B3F79">
        <w:rPr>
          <w:rFonts w:ascii="Times New Roman" w:eastAsia="Calibri" w:hAnsi="Times New Roman" w:cs="Times New Roman"/>
          <w:sz w:val="24"/>
          <w:szCs w:val="24"/>
        </w:rPr>
        <w:t xml:space="preserve"> как в них не были указаны характерист</w:t>
      </w:r>
      <w:r>
        <w:rPr>
          <w:rFonts w:ascii="Times New Roman" w:eastAsia="Calibri" w:hAnsi="Times New Roman" w:cs="Times New Roman"/>
          <w:sz w:val="24"/>
          <w:szCs w:val="24"/>
        </w:rPr>
        <w:t>ики предоставляемого помещения;</w:t>
      </w:r>
    </w:p>
    <w:p w:rsidR="005B3F79" w:rsidRPr="005B3F79" w:rsidRDefault="00072298" w:rsidP="004E0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установлен факт предоставления работнику </w:t>
      </w:r>
      <w:r w:rsidR="004367B7">
        <w:rPr>
          <w:rFonts w:ascii="Times New Roman" w:eastAsia="Calibri" w:hAnsi="Times New Roman" w:cs="Times New Roman"/>
          <w:sz w:val="24"/>
          <w:szCs w:val="24"/>
        </w:rPr>
        <w:t xml:space="preserve">учреждения жилого помещения 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>без его регистрации в качестве нуждающегося и документально оформленного решения о предоставлении ему жилого помещения, что не соответствует требованиям ст</w:t>
      </w:r>
      <w:r w:rsidR="009C42D5">
        <w:rPr>
          <w:rFonts w:ascii="Times New Roman" w:eastAsia="Calibri" w:hAnsi="Times New Roman" w:cs="Times New Roman"/>
          <w:sz w:val="24"/>
          <w:szCs w:val="24"/>
        </w:rPr>
        <w:t xml:space="preserve">атей 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8 и 11 Закона Томской области от 06.09.2006 №212-ОЗ «О специализированном жилищном фонде Томской области». На момент проведения контрольного мероприятия в 2-х квартирах 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проживают 5 работников </w:t>
      </w:r>
      <w:r w:rsidR="00E43A5B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, которым жилые помещения были предоставлены без их регистрации в качестве нуждающихся в жилых помещениях и документально оформленного решения о </w:t>
      </w:r>
      <w:r w:rsidR="00041D2A">
        <w:rPr>
          <w:rFonts w:ascii="Times New Roman" w:eastAsia="Calibri" w:hAnsi="Times New Roman" w:cs="Times New Roman"/>
          <w:sz w:val="24"/>
          <w:szCs w:val="24"/>
        </w:rPr>
        <w:t>предоставлении жилого помещения.</w:t>
      </w:r>
    </w:p>
    <w:p w:rsidR="005B3F79" w:rsidRPr="005B3F79" w:rsidRDefault="004367B7" w:rsidP="00AF4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063D77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D77">
        <w:rPr>
          <w:rFonts w:ascii="Times New Roman" w:eastAsia="Calibri" w:hAnsi="Times New Roman" w:cs="Times New Roman"/>
          <w:sz w:val="24"/>
          <w:szCs w:val="24"/>
        </w:rPr>
        <w:t xml:space="preserve">факт </w:t>
      </w:r>
      <w:r w:rsidR="00381950">
        <w:rPr>
          <w:rFonts w:ascii="Times New Roman" w:eastAsia="Calibri" w:hAnsi="Times New Roman" w:cs="Times New Roman"/>
          <w:sz w:val="24"/>
          <w:szCs w:val="24"/>
        </w:rPr>
        <w:t>не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>использовани</w:t>
      </w:r>
      <w:r w:rsidR="00063D77">
        <w:rPr>
          <w:rFonts w:ascii="Times New Roman" w:eastAsia="Calibri" w:hAnsi="Times New Roman" w:cs="Times New Roman"/>
          <w:sz w:val="24"/>
          <w:szCs w:val="24"/>
        </w:rPr>
        <w:t>я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950" w:rsidRPr="005B3F79">
        <w:rPr>
          <w:rFonts w:ascii="Times New Roman" w:eastAsia="Calibri" w:hAnsi="Times New Roman" w:cs="Times New Roman"/>
          <w:sz w:val="24"/>
          <w:szCs w:val="24"/>
        </w:rPr>
        <w:t xml:space="preserve">по назначению 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однокомнатной квартиры, расположенной по адресу: </w:t>
      </w:r>
      <w:proofErr w:type="spellStart"/>
      <w:r w:rsidR="005B3F79" w:rsidRPr="005B3F7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5B3F79" w:rsidRPr="005B3F7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B3F79" w:rsidRPr="005B3F79">
        <w:rPr>
          <w:rFonts w:ascii="Times New Roman" w:eastAsia="Calibri" w:hAnsi="Times New Roman" w:cs="Times New Roman"/>
          <w:sz w:val="24"/>
          <w:szCs w:val="24"/>
        </w:rPr>
        <w:t>омск</w:t>
      </w:r>
      <w:proofErr w:type="spellEnd"/>
      <w:r w:rsidR="005B3F79" w:rsidRPr="005B3F79">
        <w:rPr>
          <w:rFonts w:ascii="Times New Roman" w:eastAsia="Calibri" w:hAnsi="Times New Roman" w:cs="Times New Roman"/>
          <w:sz w:val="24"/>
          <w:szCs w:val="24"/>
        </w:rPr>
        <w:t>, ул.79 Гвардейск</w:t>
      </w:r>
      <w:r w:rsidR="00B63CB9">
        <w:rPr>
          <w:rFonts w:ascii="Times New Roman" w:eastAsia="Calibri" w:hAnsi="Times New Roman" w:cs="Times New Roman"/>
          <w:sz w:val="24"/>
          <w:szCs w:val="24"/>
        </w:rPr>
        <w:t>ой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 дивизи</w:t>
      </w:r>
      <w:r w:rsidR="00B63CB9">
        <w:rPr>
          <w:rFonts w:ascii="Times New Roman" w:eastAsia="Calibri" w:hAnsi="Times New Roman" w:cs="Times New Roman"/>
          <w:sz w:val="24"/>
          <w:szCs w:val="24"/>
        </w:rPr>
        <w:t>и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>, д.1/1, балансовой стоимостью 1 592,2 тыс</w:t>
      </w:r>
      <w:r w:rsidR="0096115B">
        <w:rPr>
          <w:rFonts w:ascii="Times New Roman" w:eastAsia="Calibri" w:hAnsi="Times New Roman" w:cs="Times New Roman"/>
          <w:sz w:val="24"/>
          <w:szCs w:val="24"/>
        </w:rPr>
        <w:t>.руб., п</w:t>
      </w:r>
      <w:r w:rsidR="00381950">
        <w:rPr>
          <w:rFonts w:ascii="Times New Roman" w:eastAsia="Calibri" w:hAnsi="Times New Roman" w:cs="Times New Roman"/>
          <w:sz w:val="24"/>
          <w:szCs w:val="24"/>
        </w:rPr>
        <w:t>олученной</w:t>
      </w:r>
      <w:r w:rsidR="0096115B">
        <w:rPr>
          <w:rFonts w:ascii="Times New Roman" w:eastAsia="Calibri" w:hAnsi="Times New Roman" w:cs="Times New Roman"/>
          <w:sz w:val="24"/>
          <w:szCs w:val="24"/>
        </w:rPr>
        <w:t xml:space="preserve"> в 2014 году у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>чреждени</w:t>
      </w:r>
      <w:r w:rsidR="006041D3">
        <w:rPr>
          <w:rFonts w:ascii="Times New Roman" w:eastAsia="Calibri" w:hAnsi="Times New Roman" w:cs="Times New Roman"/>
          <w:sz w:val="24"/>
          <w:szCs w:val="24"/>
        </w:rPr>
        <w:t>ем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 в черновой отделке, </w:t>
      </w:r>
      <w:r w:rsidR="00AA5F08">
        <w:rPr>
          <w:rFonts w:ascii="Times New Roman" w:eastAsia="Calibri" w:hAnsi="Times New Roman" w:cs="Times New Roman"/>
          <w:sz w:val="24"/>
          <w:szCs w:val="24"/>
        </w:rPr>
        <w:t>и</w:t>
      </w:r>
      <w:r w:rsidR="00ED2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="001F0E23">
        <w:rPr>
          <w:rFonts w:ascii="Times New Roman" w:eastAsia="Calibri" w:hAnsi="Times New Roman" w:cs="Times New Roman"/>
          <w:sz w:val="24"/>
          <w:szCs w:val="24"/>
        </w:rPr>
        <w:t>я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 каких-либо действий </w:t>
      </w:r>
      <w:r w:rsidR="00071C44"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по проведению в </w:t>
      </w:r>
      <w:r w:rsidR="00381950">
        <w:rPr>
          <w:rFonts w:ascii="Times New Roman" w:eastAsia="Calibri" w:hAnsi="Times New Roman" w:cs="Times New Roman"/>
          <w:sz w:val="24"/>
          <w:szCs w:val="24"/>
        </w:rPr>
        <w:t>ней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 ремонта</w:t>
      </w:r>
      <w:r w:rsidR="00381950">
        <w:rPr>
          <w:rFonts w:ascii="Times New Roman" w:eastAsia="Calibri" w:hAnsi="Times New Roman" w:cs="Times New Roman"/>
          <w:sz w:val="24"/>
          <w:szCs w:val="24"/>
        </w:rPr>
        <w:t>.</w:t>
      </w:r>
      <w:r w:rsidR="005B3F79" w:rsidRPr="005B3F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E1C" w:rsidRPr="00FC3E1C" w:rsidRDefault="00A504A3" w:rsidP="00AF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04A3">
        <w:rPr>
          <w:rFonts w:ascii="Times New Roman" w:eastAsia="Calibri" w:hAnsi="Times New Roman" w:cs="Times New Roman"/>
          <w:sz w:val="24"/>
          <w:szCs w:val="24"/>
        </w:rPr>
        <w:t xml:space="preserve">В ходе контрольного мероприятия </w:t>
      </w:r>
      <w:r w:rsidR="00647091">
        <w:rPr>
          <w:rFonts w:ascii="Times New Roman" w:eastAsia="Calibri" w:hAnsi="Times New Roman" w:cs="Times New Roman"/>
          <w:sz w:val="24"/>
          <w:szCs w:val="24"/>
        </w:rPr>
        <w:t>была</w:t>
      </w:r>
      <w:r w:rsidRPr="00A504A3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 w:rsidR="00647091">
        <w:rPr>
          <w:rFonts w:ascii="Times New Roman" w:eastAsia="Calibri" w:hAnsi="Times New Roman" w:cs="Times New Roman"/>
          <w:sz w:val="24"/>
          <w:szCs w:val="24"/>
        </w:rPr>
        <w:t>а</w:t>
      </w:r>
      <w:r w:rsidRPr="00A504A3">
        <w:rPr>
          <w:rFonts w:ascii="Times New Roman" w:eastAsia="Calibri" w:hAnsi="Times New Roman" w:cs="Times New Roman"/>
          <w:sz w:val="24"/>
          <w:szCs w:val="24"/>
        </w:rPr>
        <w:t xml:space="preserve"> выборочн</w:t>
      </w:r>
      <w:r w:rsidR="00647091">
        <w:rPr>
          <w:rFonts w:ascii="Times New Roman" w:eastAsia="Calibri" w:hAnsi="Times New Roman" w:cs="Times New Roman"/>
          <w:sz w:val="24"/>
          <w:szCs w:val="24"/>
        </w:rPr>
        <w:t>ая</w:t>
      </w:r>
      <w:r w:rsidRPr="00A504A3">
        <w:rPr>
          <w:rFonts w:ascii="Times New Roman" w:eastAsia="Calibri" w:hAnsi="Times New Roman" w:cs="Times New Roman"/>
          <w:sz w:val="24"/>
          <w:szCs w:val="24"/>
        </w:rPr>
        <w:t xml:space="preserve"> инвентаризаци</w:t>
      </w:r>
      <w:r w:rsidR="00647091">
        <w:rPr>
          <w:rFonts w:ascii="Times New Roman" w:eastAsia="Calibri" w:hAnsi="Times New Roman" w:cs="Times New Roman"/>
          <w:sz w:val="24"/>
          <w:szCs w:val="24"/>
        </w:rPr>
        <w:t>я</w:t>
      </w:r>
      <w:r w:rsidRPr="00A50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091">
        <w:rPr>
          <w:rFonts w:ascii="Times New Roman" w:eastAsia="Calibri" w:hAnsi="Times New Roman" w:cs="Times New Roman"/>
          <w:sz w:val="24"/>
          <w:szCs w:val="24"/>
        </w:rPr>
        <w:t>музыкальных инструментов, из которых</w:t>
      </w:r>
      <w:r w:rsidR="00647091" w:rsidRPr="00647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091" w:rsidRPr="00A504A3">
        <w:rPr>
          <w:rFonts w:ascii="Times New Roman" w:eastAsia="Calibri" w:hAnsi="Times New Roman" w:cs="Times New Roman"/>
          <w:sz w:val="24"/>
          <w:szCs w:val="24"/>
        </w:rPr>
        <w:t>за артистами Томского академического симфонического оркестра, не являю</w:t>
      </w:r>
      <w:r w:rsidR="00647091">
        <w:rPr>
          <w:rFonts w:ascii="Times New Roman" w:eastAsia="Calibri" w:hAnsi="Times New Roman" w:cs="Times New Roman"/>
          <w:sz w:val="24"/>
          <w:szCs w:val="24"/>
        </w:rPr>
        <w:t>щи</w:t>
      </w:r>
      <w:r w:rsidR="00675649">
        <w:rPr>
          <w:rFonts w:ascii="Times New Roman" w:eastAsia="Calibri" w:hAnsi="Times New Roman" w:cs="Times New Roman"/>
          <w:sz w:val="24"/>
          <w:szCs w:val="24"/>
        </w:rPr>
        <w:t>ми</w:t>
      </w:r>
      <w:r w:rsidR="00647091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647091" w:rsidRPr="00A504A3">
        <w:rPr>
          <w:rFonts w:ascii="Times New Roman" w:eastAsia="Calibri" w:hAnsi="Times New Roman" w:cs="Times New Roman"/>
          <w:sz w:val="24"/>
          <w:szCs w:val="24"/>
        </w:rPr>
        <w:t>ма</w:t>
      </w:r>
      <w:r w:rsidR="00647091">
        <w:rPr>
          <w:rFonts w:ascii="Times New Roman" w:eastAsia="Calibri" w:hAnsi="Times New Roman" w:cs="Times New Roman"/>
          <w:sz w:val="24"/>
          <w:szCs w:val="24"/>
        </w:rPr>
        <w:t>териально-ответственными лицами</w:t>
      </w:r>
      <w:r w:rsidR="000D0C82">
        <w:rPr>
          <w:rFonts w:ascii="Times New Roman" w:eastAsia="Calibri" w:hAnsi="Times New Roman" w:cs="Times New Roman"/>
          <w:sz w:val="24"/>
          <w:szCs w:val="24"/>
        </w:rPr>
        <w:t>,</w:t>
      </w:r>
      <w:r w:rsidR="00647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55E" w:rsidRPr="00A504A3">
        <w:rPr>
          <w:rFonts w:ascii="Times New Roman" w:eastAsia="Calibri" w:hAnsi="Times New Roman" w:cs="Times New Roman"/>
          <w:sz w:val="24"/>
          <w:szCs w:val="24"/>
        </w:rPr>
        <w:t>числя</w:t>
      </w:r>
      <w:r w:rsidR="0080555E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647091">
        <w:rPr>
          <w:rFonts w:ascii="Times New Roman" w:eastAsia="Calibri" w:hAnsi="Times New Roman" w:cs="Times New Roman"/>
          <w:sz w:val="24"/>
          <w:szCs w:val="24"/>
        </w:rPr>
        <w:t xml:space="preserve">музыкальные инструменты </w:t>
      </w:r>
      <w:r w:rsidR="00647091" w:rsidRPr="00A504A3">
        <w:rPr>
          <w:rFonts w:ascii="Times New Roman" w:eastAsia="Calibri" w:hAnsi="Times New Roman" w:cs="Times New Roman"/>
          <w:sz w:val="24"/>
          <w:szCs w:val="24"/>
        </w:rPr>
        <w:t>балансовой стоимостью 7 061,2 тыс.руб.</w:t>
      </w:r>
      <w:r w:rsidR="00647091">
        <w:rPr>
          <w:rFonts w:ascii="Times New Roman" w:eastAsia="Calibri" w:hAnsi="Times New Roman" w:cs="Times New Roman"/>
          <w:sz w:val="24"/>
          <w:szCs w:val="24"/>
        </w:rPr>
        <w:t xml:space="preserve"> Установлен факт </w:t>
      </w:r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80555E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</w:t>
      </w:r>
      <w:r w:rsidR="0080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</w:t>
      </w:r>
      <w:r w:rsidR="0080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оркестр</w:t>
      </w:r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репетиций вне помещений у</w:t>
      </w:r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музыкального инструмента профессионального парного кларнета стоимостью 427,5 тыс.руб.</w:t>
      </w:r>
      <w:r w:rsid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65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2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65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регулирующий вопросы передачи в пользование музыкальных инструментов</w:t>
      </w:r>
      <w:proofErr w:type="gramEnd"/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сохранности и ответственности в случае их использ</w:t>
      </w:r>
      <w:r w:rsid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вне помещений у</w:t>
      </w:r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A222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7091" w:rsidRPr="00A5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</w:t>
      </w:r>
      <w:r w:rsid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A504A3">
        <w:rPr>
          <w:rFonts w:ascii="Times New Roman" w:eastAsia="Calibri" w:hAnsi="Times New Roman" w:cs="Times New Roman"/>
          <w:sz w:val="24"/>
          <w:szCs w:val="24"/>
        </w:rPr>
        <w:t xml:space="preserve">ыявлены неиспользуемые, сломанные музыкальные инструменты на сумму 730,2 тыс.руб., </w:t>
      </w:r>
      <w:r w:rsidR="00071C44" w:rsidRPr="00A504A3">
        <w:rPr>
          <w:rFonts w:ascii="Times New Roman" w:eastAsia="Calibri" w:hAnsi="Times New Roman" w:cs="Times New Roman"/>
          <w:sz w:val="24"/>
          <w:szCs w:val="24"/>
        </w:rPr>
        <w:t xml:space="preserve">по которым </w:t>
      </w:r>
      <w:r w:rsidRPr="00A504A3">
        <w:rPr>
          <w:rFonts w:ascii="Times New Roman" w:eastAsia="Calibri" w:hAnsi="Times New Roman" w:cs="Times New Roman"/>
          <w:sz w:val="24"/>
          <w:szCs w:val="24"/>
        </w:rPr>
        <w:t>решения о</w:t>
      </w:r>
      <w:r w:rsidR="00686D57">
        <w:rPr>
          <w:rFonts w:ascii="Times New Roman" w:eastAsia="Calibri" w:hAnsi="Times New Roman" w:cs="Times New Roman"/>
          <w:sz w:val="24"/>
          <w:szCs w:val="24"/>
        </w:rPr>
        <w:t>б их</w:t>
      </w:r>
      <w:r w:rsidRPr="00A504A3">
        <w:rPr>
          <w:rFonts w:ascii="Times New Roman" w:eastAsia="Calibri" w:hAnsi="Times New Roman" w:cs="Times New Roman"/>
          <w:sz w:val="24"/>
          <w:szCs w:val="24"/>
        </w:rPr>
        <w:t xml:space="preserve"> ремонте, списании, передаче в иные музыкальные учреждения не принимались. </w:t>
      </w:r>
      <w:r w:rsidR="00FC3E1C" w:rsidRPr="00F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на балансе </w:t>
      </w:r>
      <w:r w:rsid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C3E1C" w:rsidRPr="00F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музыкальных инструментов – скрипок и документально оформленных отношений с работниками по использованию ими личных музыкальных инструментов </w:t>
      </w:r>
      <w:r w:rsidR="00A138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3821" w:rsidRPr="00F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чреждением </w:t>
      </w:r>
      <w:r w:rsidR="00FC3E1C" w:rsidRPr="00FC3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доходов приобрет</w:t>
      </w:r>
      <w:r w:rsidR="00FA3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</w:t>
      </w:r>
      <w:r w:rsidR="00FC3E1C" w:rsidRPr="00F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них </w:t>
      </w:r>
      <w:r w:rsidR="00FC3E1C" w:rsidRPr="00FC3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</w:t>
      </w:r>
      <w:r w:rsidR="00550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3E1C" w:rsidRPr="00FC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F43" w:rsidRPr="000D77F7" w:rsidRDefault="00631FCB" w:rsidP="00AF4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7F7">
        <w:rPr>
          <w:rFonts w:ascii="Times New Roman" w:eastAsia="Calibri" w:hAnsi="Times New Roman" w:cs="Times New Roman"/>
          <w:sz w:val="24"/>
          <w:szCs w:val="24"/>
        </w:rPr>
        <w:t xml:space="preserve">Помимо вышеуказанных нарушений и недостатков установлены отдельные нарушения </w:t>
      </w:r>
      <w:r w:rsidR="00592B4E">
        <w:rPr>
          <w:rFonts w:ascii="Times New Roman" w:eastAsia="Calibri" w:hAnsi="Times New Roman" w:cs="Times New Roman"/>
          <w:sz w:val="24"/>
          <w:szCs w:val="24"/>
        </w:rPr>
        <w:t xml:space="preserve">в части </w:t>
      </w:r>
      <w:r w:rsidRPr="000D77F7">
        <w:rPr>
          <w:rFonts w:ascii="Times New Roman" w:eastAsia="Calibri" w:hAnsi="Times New Roman" w:cs="Times New Roman"/>
          <w:sz w:val="24"/>
          <w:szCs w:val="24"/>
        </w:rPr>
        <w:t xml:space="preserve">ведения бухгалтерского учета, </w:t>
      </w:r>
      <w:r w:rsidR="00BF762F">
        <w:rPr>
          <w:rFonts w:ascii="Times New Roman" w:eastAsia="Calibri" w:hAnsi="Times New Roman" w:cs="Times New Roman"/>
          <w:sz w:val="24"/>
          <w:szCs w:val="24"/>
        </w:rPr>
        <w:t xml:space="preserve">не соответствия отдельных положений </w:t>
      </w:r>
      <w:r w:rsidR="00CF3384">
        <w:rPr>
          <w:rFonts w:ascii="Times New Roman" w:eastAsia="Calibri" w:hAnsi="Times New Roman" w:cs="Times New Roman"/>
          <w:sz w:val="24"/>
          <w:szCs w:val="24"/>
        </w:rPr>
        <w:t>у</w:t>
      </w:r>
      <w:r w:rsidR="00BF762F">
        <w:rPr>
          <w:rFonts w:ascii="Times New Roman" w:eastAsia="Calibri" w:hAnsi="Times New Roman" w:cs="Times New Roman"/>
          <w:sz w:val="24"/>
          <w:szCs w:val="24"/>
        </w:rPr>
        <w:t xml:space="preserve">четной политики учреждения требованиям нормативных документов, </w:t>
      </w:r>
      <w:r w:rsidR="006F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соблюдения требований по </w:t>
      </w:r>
      <w:r w:rsidR="0058115A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ежедневной сдач</w:t>
      </w:r>
      <w:r w:rsidR="00675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115A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выручки уполномоченными лицами в кассу учреждения</w:t>
      </w:r>
      <w:r w:rsidR="006F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86F7C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286F7C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инвентаризации перед составлением годовой бухгалтерской отчетности</w:t>
      </w:r>
      <w:r w:rsidR="00286F7C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F43" w:rsidRPr="000D77F7" w:rsidRDefault="00434F43" w:rsidP="00AF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8D4" w:rsidRPr="000D77F7" w:rsidRDefault="00046DB9" w:rsidP="00AF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7F7">
        <w:rPr>
          <w:rFonts w:ascii="Times New Roman" w:hAnsi="Times New Roman" w:cs="Times New Roman"/>
          <w:sz w:val="24"/>
          <w:szCs w:val="24"/>
        </w:rPr>
        <w:t>В целом</w:t>
      </w:r>
      <w:r w:rsidR="00021511" w:rsidRPr="000D77F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E023AC" w:rsidRPr="000D77F7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021511" w:rsidRPr="000D77F7">
        <w:rPr>
          <w:rFonts w:ascii="Times New Roman" w:hAnsi="Times New Roman" w:cs="Times New Roman"/>
          <w:sz w:val="24"/>
          <w:szCs w:val="24"/>
        </w:rPr>
        <w:t xml:space="preserve"> показали необходимость</w:t>
      </w:r>
      <w:r w:rsidR="00BC38D4" w:rsidRPr="000D77F7">
        <w:rPr>
          <w:rFonts w:ascii="Times New Roman" w:hAnsi="Times New Roman" w:cs="Times New Roman"/>
          <w:sz w:val="24"/>
          <w:szCs w:val="24"/>
        </w:rPr>
        <w:t>:</w:t>
      </w:r>
    </w:p>
    <w:p w:rsidR="00911DB4" w:rsidRDefault="00911DB4" w:rsidP="0086005E">
      <w:pPr>
        <w:widowControl w:val="0"/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F7">
        <w:rPr>
          <w:rFonts w:ascii="Times New Roman" w:hAnsi="Times New Roman" w:cs="Times New Roman"/>
          <w:sz w:val="24"/>
          <w:szCs w:val="24"/>
        </w:rPr>
        <w:t>- внесения</w:t>
      </w:r>
      <w:r w:rsidR="001118A9">
        <w:rPr>
          <w:rFonts w:ascii="Times New Roman" w:hAnsi="Times New Roman" w:cs="Times New Roman"/>
          <w:sz w:val="24"/>
          <w:szCs w:val="24"/>
        </w:rPr>
        <w:t xml:space="preserve"> </w:t>
      </w:r>
      <w:r w:rsidR="00B7690F">
        <w:rPr>
          <w:rFonts w:ascii="Times New Roman" w:hAnsi="Times New Roman" w:cs="Times New Roman"/>
          <w:sz w:val="24"/>
          <w:szCs w:val="24"/>
        </w:rPr>
        <w:t>учреждением</w:t>
      </w:r>
      <w:r w:rsidR="00111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77F7">
        <w:rPr>
          <w:rFonts w:ascii="Times New Roman" w:hAnsi="Times New Roman" w:cs="Times New Roman"/>
          <w:sz w:val="24"/>
          <w:szCs w:val="24"/>
        </w:rPr>
        <w:t xml:space="preserve">соответствующих изменений в 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предпринимательской деятельности</w:t>
      </w:r>
      <w:r w:rsidRPr="000D77F7">
        <w:rPr>
          <w:rFonts w:ascii="Times New Roman" w:hAnsi="Times New Roman" w:cs="Times New Roman"/>
          <w:bCs/>
          <w:sz w:val="24"/>
          <w:szCs w:val="24"/>
        </w:rPr>
        <w:t xml:space="preserve"> (платных услугах), </w:t>
      </w:r>
      <w:r w:rsidR="007F6B29">
        <w:rPr>
          <w:rFonts w:ascii="Times New Roman" w:hAnsi="Times New Roman" w:cs="Times New Roman"/>
          <w:bCs/>
          <w:sz w:val="24"/>
          <w:szCs w:val="24"/>
        </w:rPr>
        <w:t>включая</w:t>
      </w:r>
      <w:r w:rsidR="007F6B29" w:rsidRPr="007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6B29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рейскурант цен</w:t>
      </w:r>
      <w:r w:rsidR="007F6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6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5E89">
        <w:rPr>
          <w:rFonts w:ascii="Times New Roman" w:hAnsi="Times New Roman" w:cs="Times New Roman"/>
          <w:bCs/>
          <w:sz w:val="24"/>
          <w:szCs w:val="24"/>
        </w:rPr>
        <w:t xml:space="preserve">а также в </w:t>
      </w:r>
      <w:r w:rsidR="00CF3384">
        <w:rPr>
          <w:rFonts w:ascii="Times New Roman" w:hAnsi="Times New Roman" w:cs="Times New Roman"/>
          <w:bCs/>
          <w:sz w:val="24"/>
          <w:szCs w:val="24"/>
        </w:rPr>
        <w:t>у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четную 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D77F7">
        <w:rPr>
          <w:rFonts w:ascii="Times New Roman" w:hAnsi="Times New Roman" w:cs="Times New Roman"/>
          <w:sz w:val="24"/>
          <w:szCs w:val="24"/>
        </w:rPr>
        <w:t xml:space="preserve"> 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учреждения</w:t>
      </w:r>
      <w:r w:rsidR="00C46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77F7">
        <w:rPr>
          <w:rFonts w:ascii="Times New Roman" w:hAnsi="Times New Roman" w:cs="Times New Roman"/>
          <w:sz w:val="24"/>
          <w:szCs w:val="24"/>
        </w:rPr>
        <w:t xml:space="preserve"> </w:t>
      </w:r>
      <w:r w:rsidR="00850A66">
        <w:rPr>
          <w:rFonts w:ascii="Times New Roman" w:hAnsi="Times New Roman" w:cs="Times New Roman"/>
          <w:sz w:val="24"/>
          <w:szCs w:val="24"/>
        </w:rPr>
        <w:t>либо утверждени</w:t>
      </w:r>
      <w:r w:rsidR="00EE7532">
        <w:rPr>
          <w:rFonts w:ascii="Times New Roman" w:hAnsi="Times New Roman" w:cs="Times New Roman"/>
          <w:sz w:val="24"/>
          <w:szCs w:val="24"/>
        </w:rPr>
        <w:t>я</w:t>
      </w:r>
      <w:r w:rsidR="00850A66">
        <w:rPr>
          <w:rFonts w:ascii="Times New Roman" w:hAnsi="Times New Roman" w:cs="Times New Roman"/>
          <w:sz w:val="24"/>
          <w:szCs w:val="24"/>
        </w:rPr>
        <w:t xml:space="preserve"> новых документов </w:t>
      </w:r>
      <w:r w:rsidRPr="000D77F7">
        <w:rPr>
          <w:rFonts w:ascii="Times New Roman" w:hAnsi="Times New Roman" w:cs="Times New Roman"/>
          <w:sz w:val="24"/>
          <w:szCs w:val="24"/>
        </w:rPr>
        <w:t>в целях устранения нарушений и замечаний, указанных в данном отчете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A66" w:rsidRPr="003B4A65" w:rsidRDefault="00850A66" w:rsidP="00135C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правового урегулирования </w:t>
      </w:r>
      <w:r w:rsidR="00334EAF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hAnsi="Times New Roman" w:cs="Times New Roman"/>
          <w:sz w:val="24"/>
          <w:szCs w:val="24"/>
        </w:rPr>
        <w:t xml:space="preserve">вопроса оказания бесплатных услуг, в том числе распространения </w:t>
      </w:r>
      <w:r w:rsidR="006A6853">
        <w:rPr>
          <w:rFonts w:ascii="Times New Roman" w:hAnsi="Times New Roman" w:cs="Times New Roman"/>
          <w:sz w:val="24"/>
          <w:szCs w:val="24"/>
        </w:rPr>
        <w:t xml:space="preserve">бесплатных </w:t>
      </w:r>
      <w:r>
        <w:rPr>
          <w:rFonts w:ascii="Times New Roman" w:hAnsi="Times New Roman" w:cs="Times New Roman"/>
          <w:sz w:val="24"/>
          <w:szCs w:val="24"/>
        </w:rPr>
        <w:t xml:space="preserve">пригласительных билетов </w:t>
      </w:r>
      <w:r w:rsidR="00386EE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исключения </w:t>
      </w:r>
      <w:r w:rsidR="006A6853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>
        <w:rPr>
          <w:rFonts w:ascii="Times New Roman" w:eastAsia="Calibri" w:hAnsi="Times New Roman" w:cs="Times New Roman"/>
          <w:sz w:val="24"/>
          <w:szCs w:val="24"/>
        </w:rPr>
        <w:t>коррупционных проявлений;</w:t>
      </w:r>
      <w:r w:rsidRPr="00C80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0A66" w:rsidRDefault="00911DB4" w:rsidP="00135C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F7">
        <w:rPr>
          <w:rFonts w:ascii="Times New Roman" w:hAnsi="Times New Roman" w:cs="Times New Roman"/>
          <w:sz w:val="24"/>
          <w:szCs w:val="24"/>
        </w:rPr>
        <w:t>- п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ринятия </w:t>
      </w:r>
      <w:r w:rsidR="00B76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111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по обеспечению </w:t>
      </w:r>
      <w:r w:rsidR="0022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сохранности и </w:t>
      </w:r>
      <w:r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</w:t>
      </w:r>
      <w:r w:rsidR="00221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</w:t>
      </w:r>
      <w:r w:rsidR="006756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22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6756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числящегося</w:t>
      </w:r>
      <w:r w:rsidR="006A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балансе;</w:t>
      </w:r>
    </w:p>
    <w:p w:rsidR="00911DB4" w:rsidRPr="000D77F7" w:rsidRDefault="00850A66" w:rsidP="00135C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Департаментом по культуре и туризму отдельных правовых документов </w:t>
      </w:r>
      <w:r w:rsidR="0061592E" w:rsidRPr="000D77F7">
        <w:rPr>
          <w:rFonts w:ascii="Times New Roman" w:hAnsi="Times New Roman" w:cs="Times New Roman"/>
          <w:sz w:val="24"/>
          <w:szCs w:val="24"/>
        </w:rPr>
        <w:t>в целях устранения нарушений и замечаний, указанных в данном отчете</w:t>
      </w:r>
      <w:r w:rsidR="0061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765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="00AE38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r w:rsidR="00976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2F2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F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достоверностью данных, включаемых учреждением в</w:t>
      </w:r>
      <w:r w:rsidR="002F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задания. </w:t>
      </w:r>
      <w:r w:rsidR="00911DB4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8A9" w:rsidRDefault="007F6B29" w:rsidP="00850A66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5002F8">
        <w:rPr>
          <w:rFonts w:ascii="Times New Roman" w:hAnsi="Times New Roman" w:cs="Times New Roman"/>
          <w:sz w:val="24"/>
          <w:szCs w:val="24"/>
        </w:rPr>
        <w:t xml:space="preserve">в целях реализации прав отдельных категорий граждан </w:t>
      </w:r>
      <w:r w:rsidR="001118A9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1118A9" w:rsidRPr="000D77F7">
        <w:rPr>
          <w:rFonts w:ascii="Times New Roman" w:hAnsi="Times New Roman" w:cs="Times New Roman"/>
          <w:sz w:val="24"/>
          <w:szCs w:val="24"/>
        </w:rPr>
        <w:t>р</w:t>
      </w:r>
      <w:r w:rsidR="001118A9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ассмотреть </w:t>
      </w:r>
      <w:r w:rsidR="00111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5002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18A9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8A9" w:rsidRDefault="001118A9" w:rsidP="00AF46A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334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="00704C6F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2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="005D64D8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льгот </w:t>
      </w:r>
      <w:r w:rsidR="005002F8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ст.52 Основ законодательства Р</w:t>
      </w:r>
      <w:r w:rsid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</w:t>
      </w:r>
      <w:r w:rsidR="005002F8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культуре</w:t>
      </w:r>
      <w:r w:rsidR="008E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02F8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Томской области от 07.04.2005 №48а «О порядке установления льгот отдельным категориям граждан, посещающим платные мероприятия областных госуда</w:t>
      </w:r>
      <w:r w:rsidR="005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рственных организаций культуры» </w:t>
      </w:r>
      <w:r w:rsidR="005D64D8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категориям граждан </w:t>
      </w:r>
      <w:r w:rsidR="00500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дошкольного возраста, обучающимся, инвалидам, военнослужащим, проходящим военную службу по призыву)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4D8" w:rsidRPr="000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B1288" w:rsidRPr="000D77F7" w:rsidRDefault="001118A9" w:rsidP="00A27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Томской области об установлении </w:t>
      </w:r>
      <w:r w:rsidRPr="00A629C7">
        <w:rPr>
          <w:rFonts w:ascii="Times New Roman" w:eastAsia="Calibri" w:hAnsi="Times New Roman" w:cs="Times New Roman"/>
          <w:sz w:val="24"/>
          <w:szCs w:val="24"/>
        </w:rPr>
        <w:t>поряд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Pr="00A62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r w:rsidRPr="00A629C7">
        <w:rPr>
          <w:rFonts w:ascii="Times New Roman" w:eastAsia="Calibri" w:hAnsi="Times New Roman" w:cs="Times New Roman"/>
          <w:sz w:val="24"/>
          <w:szCs w:val="24"/>
        </w:rPr>
        <w:t xml:space="preserve"> льгот </w:t>
      </w:r>
      <w:r w:rsidR="00E02C24" w:rsidRPr="00A629C7">
        <w:rPr>
          <w:rFonts w:ascii="Times New Roman" w:eastAsia="Calibri" w:hAnsi="Times New Roman" w:cs="Times New Roman"/>
          <w:sz w:val="24"/>
          <w:szCs w:val="24"/>
        </w:rPr>
        <w:t>и иных мер социальной поддержки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719" w:rsidRPr="00A629C7">
        <w:rPr>
          <w:rFonts w:ascii="Times New Roman" w:eastAsia="Calibri" w:hAnsi="Times New Roman" w:cs="Times New Roman"/>
          <w:sz w:val="24"/>
          <w:szCs w:val="24"/>
        </w:rPr>
        <w:t xml:space="preserve">для отдельных категорий граждан </w:t>
      </w:r>
      <w:r w:rsidR="00E02C24" w:rsidRPr="00A629C7">
        <w:rPr>
          <w:rFonts w:ascii="Times New Roman" w:eastAsia="Calibri" w:hAnsi="Times New Roman" w:cs="Times New Roman"/>
          <w:sz w:val="24"/>
          <w:szCs w:val="24"/>
        </w:rPr>
        <w:t>при</w:t>
      </w:r>
      <w:r w:rsidR="00292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C24" w:rsidRPr="00A629C7">
        <w:rPr>
          <w:rFonts w:ascii="Times New Roman" w:eastAsia="Calibri" w:hAnsi="Times New Roman" w:cs="Times New Roman"/>
          <w:sz w:val="24"/>
          <w:szCs w:val="24"/>
        </w:rPr>
        <w:t xml:space="preserve">организации платных мероприятий </w:t>
      </w:r>
      <w:r w:rsidR="004E36E8">
        <w:rPr>
          <w:rFonts w:ascii="Times New Roman" w:hAnsi="Times New Roman" w:cs="Times New Roman"/>
          <w:sz w:val="24"/>
          <w:szCs w:val="24"/>
        </w:rPr>
        <w:t>областными государственными учреждениями культуры и искусства</w:t>
      </w:r>
      <w:r w:rsidR="00A27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629C7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="00592B4E">
        <w:rPr>
          <w:rFonts w:ascii="Times New Roman" w:eastAsia="Calibri" w:hAnsi="Times New Roman" w:cs="Times New Roman"/>
          <w:sz w:val="24"/>
          <w:szCs w:val="24"/>
        </w:rPr>
        <w:t xml:space="preserve">полномочиями, возложенными </w:t>
      </w:r>
      <w:r w:rsidRPr="00A629C7">
        <w:rPr>
          <w:rFonts w:ascii="Times New Roman" w:eastAsia="Calibri" w:hAnsi="Times New Roman" w:cs="Times New Roman"/>
          <w:sz w:val="24"/>
          <w:szCs w:val="24"/>
        </w:rPr>
        <w:t>п</w:t>
      </w:r>
      <w:r w:rsidR="009C43A2">
        <w:rPr>
          <w:rFonts w:ascii="Times New Roman" w:eastAsia="Calibri" w:hAnsi="Times New Roman" w:cs="Times New Roman"/>
          <w:sz w:val="24"/>
          <w:szCs w:val="24"/>
        </w:rPr>
        <w:t>.</w:t>
      </w:r>
      <w:r w:rsidRPr="00A629C7">
        <w:rPr>
          <w:rFonts w:ascii="Times New Roman" w:eastAsia="Calibri" w:hAnsi="Times New Roman" w:cs="Times New Roman"/>
          <w:sz w:val="24"/>
          <w:szCs w:val="24"/>
        </w:rPr>
        <w:t>2 ст</w:t>
      </w:r>
      <w:r w:rsidR="009C43A2">
        <w:rPr>
          <w:rFonts w:ascii="Times New Roman" w:eastAsia="Calibri" w:hAnsi="Times New Roman" w:cs="Times New Roman"/>
          <w:sz w:val="24"/>
          <w:szCs w:val="24"/>
        </w:rPr>
        <w:t>.</w:t>
      </w:r>
      <w:r w:rsidRPr="00A629C7">
        <w:rPr>
          <w:rFonts w:ascii="Times New Roman" w:eastAsia="Calibri" w:hAnsi="Times New Roman" w:cs="Times New Roman"/>
          <w:sz w:val="24"/>
          <w:szCs w:val="24"/>
        </w:rPr>
        <w:t>5 Закон</w:t>
      </w:r>
      <w:r w:rsidR="00592B4E">
        <w:rPr>
          <w:rFonts w:ascii="Times New Roman" w:eastAsia="Calibri" w:hAnsi="Times New Roman" w:cs="Times New Roman"/>
          <w:sz w:val="24"/>
          <w:szCs w:val="24"/>
        </w:rPr>
        <w:t xml:space="preserve">а Томской области от 13.06.2007 </w:t>
      </w:r>
      <w:r w:rsidRPr="00A629C7">
        <w:rPr>
          <w:rFonts w:ascii="Times New Roman" w:eastAsia="Calibri" w:hAnsi="Times New Roman" w:cs="Times New Roman"/>
          <w:sz w:val="24"/>
          <w:szCs w:val="24"/>
        </w:rPr>
        <w:lastRenderedPageBreak/>
        <w:t>№112-ОЗ «О реализации государственной политики в сфере культуры и искусства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территории Томской области».</w:t>
      </w:r>
      <w:proofErr w:type="gramEnd"/>
    </w:p>
    <w:p w:rsidR="00896DAC" w:rsidRDefault="00896DAC" w:rsidP="00AF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DF2" w:rsidRDefault="00046DB9" w:rsidP="00AF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 w:rsidR="00107048">
        <w:rPr>
          <w:rFonts w:ascii="Times New Roman" w:hAnsi="Times New Roman" w:cs="Times New Roman"/>
          <w:sz w:val="24"/>
          <w:szCs w:val="24"/>
        </w:rPr>
        <w:t>.</w:t>
      </w:r>
      <w:r w:rsidR="00A71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4DE" w:rsidRPr="00EA44DE" w:rsidRDefault="00046DB9" w:rsidP="00AF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по результатам контрольного мероприятия подписан</w:t>
      </w:r>
      <w:r w:rsidR="00706A78">
        <w:rPr>
          <w:rFonts w:ascii="Times New Roman" w:hAnsi="Times New Roman" w:cs="Times New Roman"/>
          <w:sz w:val="24"/>
          <w:szCs w:val="24"/>
        </w:rPr>
        <w:t xml:space="preserve"> </w:t>
      </w:r>
      <w:r w:rsidR="00BA1121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777EB8">
        <w:rPr>
          <w:rFonts w:ascii="Times New Roman" w:hAnsi="Times New Roman" w:cs="Times New Roman"/>
          <w:sz w:val="24"/>
          <w:szCs w:val="24"/>
        </w:rPr>
        <w:t>без разногласий и замечаний</w:t>
      </w:r>
      <w:r>
        <w:rPr>
          <w:rFonts w:ascii="Times New Roman" w:hAnsi="Times New Roman" w:cs="Times New Roman"/>
          <w:sz w:val="24"/>
          <w:szCs w:val="24"/>
        </w:rPr>
        <w:t>. В соответствии с</w:t>
      </w:r>
      <w:r w:rsidR="002A51BB">
        <w:rPr>
          <w:rFonts w:ascii="Times New Roman" w:hAnsi="Times New Roman" w:cs="Times New Roman"/>
          <w:sz w:val="24"/>
          <w:szCs w:val="24"/>
        </w:rPr>
        <w:t>о ст</w:t>
      </w:r>
      <w:r w:rsidR="009734C8">
        <w:rPr>
          <w:rFonts w:ascii="Times New Roman" w:hAnsi="Times New Roman" w:cs="Times New Roman"/>
          <w:sz w:val="24"/>
          <w:szCs w:val="24"/>
        </w:rPr>
        <w:t>.</w:t>
      </w:r>
      <w:r w:rsidR="002A51B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A51BB">
        <w:rPr>
          <w:rFonts w:ascii="Times New Roman" w:hAnsi="Times New Roman" w:cs="Times New Roman"/>
          <w:sz w:val="24"/>
          <w:szCs w:val="24"/>
        </w:rPr>
        <w:t>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9797F">
        <w:rPr>
          <w:rFonts w:ascii="Times New Roman" w:hAnsi="Times New Roman" w:cs="Times New Roman"/>
          <w:sz w:val="24"/>
          <w:szCs w:val="24"/>
        </w:rPr>
        <w:t xml:space="preserve"> 09.08.2011</w:t>
      </w:r>
      <w:r>
        <w:rPr>
          <w:rFonts w:ascii="Times New Roman" w:hAnsi="Times New Roman" w:cs="Times New Roman"/>
          <w:sz w:val="24"/>
          <w:szCs w:val="24"/>
        </w:rPr>
        <w:t xml:space="preserve"> №177-ОЗ «О </w:t>
      </w:r>
      <w:r w:rsidRPr="00EA44DE">
        <w:rPr>
          <w:rFonts w:ascii="Times New Roman" w:hAnsi="Times New Roman" w:cs="Times New Roman"/>
          <w:sz w:val="24"/>
          <w:szCs w:val="24"/>
        </w:rPr>
        <w:t>Контрольно-счетной палате</w:t>
      </w:r>
      <w:r w:rsidR="002A51BB" w:rsidRPr="00EA44DE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A44DE">
        <w:rPr>
          <w:rFonts w:ascii="Times New Roman" w:hAnsi="Times New Roman" w:cs="Times New Roman"/>
          <w:sz w:val="24"/>
          <w:szCs w:val="24"/>
        </w:rPr>
        <w:t>» руководител</w:t>
      </w:r>
      <w:r w:rsidR="00D271AF" w:rsidRPr="00EA44DE">
        <w:rPr>
          <w:rFonts w:ascii="Times New Roman" w:hAnsi="Times New Roman" w:cs="Times New Roman"/>
          <w:sz w:val="24"/>
          <w:szCs w:val="24"/>
        </w:rPr>
        <w:t>ю</w:t>
      </w:r>
      <w:r w:rsidRPr="00EA44DE">
        <w:rPr>
          <w:rFonts w:ascii="Times New Roman" w:hAnsi="Times New Roman" w:cs="Times New Roman"/>
          <w:sz w:val="24"/>
          <w:szCs w:val="24"/>
        </w:rPr>
        <w:t xml:space="preserve"> </w:t>
      </w:r>
      <w:r w:rsidR="00777BE3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>О</w:t>
      </w:r>
      <w:r w:rsidR="00777BE3">
        <w:rPr>
          <w:rFonts w:ascii="Times New Roman" w:eastAsia="Batang" w:hAnsi="Times New Roman" w:cs="Times New Roman"/>
          <w:sz w:val="24"/>
          <w:szCs w:val="24"/>
          <w:lang w:eastAsia="ru-RU"/>
        </w:rPr>
        <w:t>ГАУК</w:t>
      </w:r>
      <w:r w:rsidR="00777BE3" w:rsidRPr="007B695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«Томская областная гос</w:t>
      </w:r>
      <w:r w:rsidR="00777BE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ударственная филармония» </w:t>
      </w:r>
      <w:r w:rsidRPr="00EA44DE">
        <w:rPr>
          <w:rFonts w:ascii="Times New Roman" w:hAnsi="Times New Roman" w:cs="Times New Roman"/>
          <w:sz w:val="24"/>
          <w:szCs w:val="24"/>
        </w:rPr>
        <w:t>направлен</w:t>
      </w:r>
      <w:r w:rsidR="00D271AF" w:rsidRPr="00EA44DE">
        <w:rPr>
          <w:rFonts w:ascii="Times New Roman" w:hAnsi="Times New Roman" w:cs="Times New Roman"/>
          <w:sz w:val="24"/>
          <w:szCs w:val="24"/>
        </w:rPr>
        <w:t>о</w:t>
      </w:r>
      <w:r w:rsidRPr="00EA44DE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D271AF" w:rsidRPr="00EA44DE">
        <w:rPr>
          <w:rFonts w:ascii="Times New Roman" w:hAnsi="Times New Roman" w:cs="Times New Roman"/>
          <w:sz w:val="24"/>
          <w:szCs w:val="24"/>
        </w:rPr>
        <w:t>е</w:t>
      </w:r>
      <w:r w:rsidRPr="00EA44DE">
        <w:rPr>
          <w:rFonts w:ascii="Times New Roman" w:hAnsi="Times New Roman" w:cs="Times New Roman"/>
          <w:sz w:val="24"/>
          <w:szCs w:val="24"/>
        </w:rPr>
        <w:t xml:space="preserve"> о принятии мер по устранению выявленных недостатков и нарушений</w:t>
      </w:r>
      <w:r w:rsidR="00C3567B" w:rsidRPr="00EA44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5247">
        <w:rPr>
          <w:rFonts w:ascii="Times New Roman" w:hAnsi="Times New Roman" w:cs="Times New Roman"/>
          <w:sz w:val="24"/>
          <w:szCs w:val="24"/>
        </w:rPr>
        <w:t>Н</w:t>
      </w:r>
      <w:r w:rsidR="00655247" w:rsidRPr="00EA44DE">
        <w:rPr>
          <w:rFonts w:ascii="Times New Roman" w:hAnsi="Times New Roman" w:cs="Times New Roman"/>
          <w:sz w:val="24"/>
          <w:szCs w:val="24"/>
        </w:rPr>
        <w:t>аправлен</w:t>
      </w:r>
      <w:r w:rsidR="00655247">
        <w:rPr>
          <w:rFonts w:ascii="Times New Roman" w:hAnsi="Times New Roman" w:cs="Times New Roman"/>
          <w:sz w:val="24"/>
          <w:szCs w:val="24"/>
        </w:rPr>
        <w:t>ы</w:t>
      </w:r>
      <w:r w:rsidR="00655247" w:rsidRPr="00EA44DE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655247">
        <w:rPr>
          <w:rFonts w:ascii="Times New Roman" w:hAnsi="Times New Roman" w:cs="Times New Roman"/>
          <w:sz w:val="24"/>
          <w:szCs w:val="24"/>
        </w:rPr>
        <w:t>ые</w:t>
      </w:r>
      <w:r w:rsidR="00655247" w:rsidRPr="00EA44DE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655247">
        <w:rPr>
          <w:rFonts w:ascii="Times New Roman" w:hAnsi="Times New Roman" w:cs="Times New Roman"/>
          <w:sz w:val="24"/>
          <w:szCs w:val="24"/>
        </w:rPr>
        <w:t>а в</w:t>
      </w:r>
      <w:r w:rsidR="00B73E47" w:rsidRPr="00EA44DE">
        <w:rPr>
          <w:rFonts w:ascii="Times New Roman" w:hAnsi="Times New Roman" w:cs="Times New Roman"/>
          <w:sz w:val="24"/>
          <w:szCs w:val="24"/>
        </w:rPr>
        <w:t xml:space="preserve"> Департамент </w:t>
      </w:r>
      <w:r w:rsidR="00D271AF" w:rsidRPr="00EA44DE">
        <w:rPr>
          <w:rFonts w:ascii="Times New Roman" w:hAnsi="Times New Roman" w:cs="Times New Roman"/>
          <w:sz w:val="24"/>
          <w:szCs w:val="24"/>
        </w:rPr>
        <w:t xml:space="preserve">по культуре и туризму </w:t>
      </w:r>
      <w:r w:rsidR="00873039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BB5BB0" w:rsidRPr="00EA44DE">
        <w:rPr>
          <w:rFonts w:ascii="Times New Roman" w:hAnsi="Times New Roman" w:cs="Times New Roman"/>
          <w:sz w:val="24"/>
          <w:szCs w:val="24"/>
        </w:rPr>
        <w:t xml:space="preserve">о необходимости устранения </w:t>
      </w:r>
      <w:r w:rsidR="00EA44DE" w:rsidRPr="00EA44DE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="000D3CC0">
        <w:rPr>
          <w:rFonts w:ascii="Times New Roman" w:hAnsi="Times New Roman" w:cs="Times New Roman"/>
          <w:sz w:val="24"/>
          <w:szCs w:val="24"/>
        </w:rPr>
        <w:t xml:space="preserve">им </w:t>
      </w:r>
      <w:r w:rsidR="00BB5BB0" w:rsidRPr="00EA44DE">
        <w:rPr>
          <w:rFonts w:ascii="Times New Roman" w:hAnsi="Times New Roman" w:cs="Times New Roman"/>
          <w:sz w:val="24"/>
          <w:szCs w:val="24"/>
        </w:rPr>
        <w:t>нарушений, а также внесения изменений в нормативные правовые акты, регулирующие вопросы, находящиеся в ведении Департамента</w:t>
      </w:r>
      <w:r w:rsidR="00655247">
        <w:rPr>
          <w:rFonts w:ascii="Times New Roman" w:hAnsi="Times New Roman" w:cs="Times New Roman"/>
          <w:sz w:val="24"/>
          <w:szCs w:val="24"/>
        </w:rPr>
        <w:t>, и в Д</w:t>
      </w:r>
      <w:r w:rsidR="00790B0A">
        <w:rPr>
          <w:rFonts w:ascii="Times New Roman" w:hAnsi="Times New Roman" w:cs="Times New Roman"/>
          <w:sz w:val="24"/>
          <w:szCs w:val="24"/>
        </w:rPr>
        <w:t xml:space="preserve">епартамент по управлению государственной собственностью Томской области </w:t>
      </w:r>
      <w:r w:rsidR="00655247" w:rsidRPr="00655247">
        <w:rPr>
          <w:rFonts w:ascii="Times New Roman" w:hAnsi="Times New Roman" w:cs="Times New Roman"/>
          <w:sz w:val="24"/>
          <w:szCs w:val="24"/>
        </w:rPr>
        <w:t>для принятия соответствующих мер</w:t>
      </w:r>
      <w:r w:rsidR="00655247">
        <w:rPr>
          <w:rFonts w:ascii="Times New Roman" w:hAnsi="Times New Roman" w:cs="Times New Roman"/>
          <w:sz w:val="24"/>
          <w:szCs w:val="24"/>
        </w:rPr>
        <w:t xml:space="preserve"> по фактам использования </w:t>
      </w:r>
      <w:r w:rsidR="00BA1121">
        <w:rPr>
          <w:rFonts w:ascii="Times New Roman" w:hAnsi="Times New Roman" w:cs="Times New Roman"/>
          <w:sz w:val="24"/>
          <w:szCs w:val="24"/>
        </w:rPr>
        <w:t>областной филармонией</w:t>
      </w:r>
      <w:r w:rsidR="00655247">
        <w:rPr>
          <w:rFonts w:ascii="Times New Roman" w:hAnsi="Times New Roman" w:cs="Times New Roman"/>
          <w:sz w:val="24"/>
          <w:szCs w:val="24"/>
        </w:rPr>
        <w:t xml:space="preserve"> </w:t>
      </w:r>
      <w:r w:rsidR="00655247" w:rsidRPr="00655247">
        <w:rPr>
          <w:rFonts w:ascii="Times New Roman" w:hAnsi="Times New Roman" w:cs="Times New Roman"/>
          <w:sz w:val="24"/>
          <w:szCs w:val="24"/>
        </w:rPr>
        <w:t>жилы</w:t>
      </w:r>
      <w:r w:rsidR="00655247">
        <w:rPr>
          <w:rFonts w:ascii="Times New Roman" w:hAnsi="Times New Roman" w:cs="Times New Roman"/>
          <w:sz w:val="24"/>
          <w:szCs w:val="24"/>
        </w:rPr>
        <w:t>х</w:t>
      </w:r>
      <w:r w:rsidR="00655247" w:rsidRPr="0065524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655247">
        <w:rPr>
          <w:rFonts w:ascii="Times New Roman" w:hAnsi="Times New Roman" w:cs="Times New Roman"/>
          <w:sz w:val="24"/>
          <w:szCs w:val="24"/>
        </w:rPr>
        <w:t>й, находящихся в собственности Томской области,</w:t>
      </w:r>
      <w:r w:rsidR="00655247" w:rsidRPr="00655247">
        <w:rPr>
          <w:rFonts w:ascii="Times New Roman" w:hAnsi="Times New Roman" w:cs="Times New Roman"/>
          <w:sz w:val="24"/>
          <w:szCs w:val="24"/>
        </w:rPr>
        <w:t xml:space="preserve"> с нарушением требований жилищного</w:t>
      </w:r>
      <w:proofErr w:type="gramEnd"/>
      <w:r w:rsidR="00655247" w:rsidRPr="00655247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655247" w:rsidRDefault="00655247" w:rsidP="00EA44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E6" w:rsidRDefault="000B61E6" w:rsidP="00EA44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E6" w:rsidRDefault="000B61E6" w:rsidP="00EA44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B9" w:rsidRPr="00EA44DE" w:rsidRDefault="00046DB9" w:rsidP="00EA44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4DE">
        <w:rPr>
          <w:rFonts w:ascii="Times New Roman" w:hAnsi="Times New Roman" w:cs="Times New Roman"/>
          <w:sz w:val="24"/>
          <w:szCs w:val="24"/>
        </w:rPr>
        <w:t>Аудитор</w:t>
      </w:r>
    </w:p>
    <w:p w:rsidR="00046DB9" w:rsidRDefault="00046DB9" w:rsidP="00EA44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7F6B29" w:rsidRDefault="00046DB9" w:rsidP="00EA44D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                                            </w:t>
      </w:r>
      <w:r w:rsidR="00C761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С.В. Зорина</w:t>
      </w:r>
      <w:r w:rsidR="007F6B29" w:rsidRPr="007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F6B29" w:rsidSect="00BC5EE0">
      <w:headerReference w:type="default" r:id="rId9"/>
      <w:footerReference w:type="default" r:id="rId10"/>
      <w:pgSz w:w="11906" w:h="16838" w:code="9"/>
      <w:pgMar w:top="227" w:right="566" w:bottom="568" w:left="164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5E" w:rsidRDefault="00EC675E" w:rsidP="007843AE">
      <w:pPr>
        <w:spacing w:after="0" w:line="240" w:lineRule="auto"/>
      </w:pPr>
      <w:r>
        <w:separator/>
      </w:r>
    </w:p>
  </w:endnote>
  <w:endnote w:type="continuationSeparator" w:id="0">
    <w:p w:rsidR="00EC675E" w:rsidRDefault="00EC675E" w:rsidP="007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F1" w:rsidRDefault="00A16CF1">
    <w:pPr>
      <w:pStyle w:val="a6"/>
    </w:pPr>
  </w:p>
  <w:p w:rsidR="00A16CF1" w:rsidRDefault="00A16C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5E" w:rsidRDefault="00EC675E" w:rsidP="007843AE">
      <w:pPr>
        <w:spacing w:after="0" w:line="240" w:lineRule="auto"/>
      </w:pPr>
      <w:r>
        <w:separator/>
      </w:r>
    </w:p>
  </w:footnote>
  <w:footnote w:type="continuationSeparator" w:id="0">
    <w:p w:rsidR="00EC675E" w:rsidRDefault="00EC675E" w:rsidP="0078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935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0"/>
      </w:rPr>
    </w:sdtEndPr>
    <w:sdtContent>
      <w:p w:rsidR="00A16CF1" w:rsidRPr="00A41E40" w:rsidRDefault="00A16CF1">
        <w:pPr>
          <w:pStyle w:val="a4"/>
          <w:jc w:val="center"/>
          <w:rPr>
            <w:rFonts w:ascii="Times New Roman" w:hAnsi="Times New Roman" w:cs="Times New Roman"/>
            <w:szCs w:val="20"/>
          </w:rPr>
        </w:pPr>
        <w:r w:rsidRPr="00A41E40">
          <w:rPr>
            <w:rFonts w:ascii="Times New Roman" w:hAnsi="Times New Roman" w:cs="Times New Roman"/>
            <w:szCs w:val="20"/>
          </w:rPr>
          <w:fldChar w:fldCharType="begin"/>
        </w:r>
        <w:r w:rsidRPr="00A41E40">
          <w:rPr>
            <w:rFonts w:ascii="Times New Roman" w:hAnsi="Times New Roman" w:cs="Times New Roman"/>
            <w:szCs w:val="20"/>
          </w:rPr>
          <w:instrText>PAGE   \* MERGEFORMAT</w:instrText>
        </w:r>
        <w:r w:rsidRPr="00A41E40">
          <w:rPr>
            <w:rFonts w:ascii="Times New Roman" w:hAnsi="Times New Roman" w:cs="Times New Roman"/>
            <w:szCs w:val="20"/>
          </w:rPr>
          <w:fldChar w:fldCharType="separate"/>
        </w:r>
        <w:r w:rsidR="00785DDA">
          <w:rPr>
            <w:rFonts w:ascii="Times New Roman" w:hAnsi="Times New Roman" w:cs="Times New Roman"/>
            <w:noProof/>
            <w:szCs w:val="20"/>
          </w:rPr>
          <w:t>4</w:t>
        </w:r>
        <w:r w:rsidRPr="00A41E40">
          <w:rPr>
            <w:rFonts w:ascii="Times New Roman" w:hAnsi="Times New Roman" w:cs="Times New Roman"/>
            <w:szCs w:val="20"/>
          </w:rPr>
          <w:fldChar w:fldCharType="end"/>
        </w:r>
      </w:p>
    </w:sdtContent>
  </w:sdt>
  <w:p w:rsidR="00A16CF1" w:rsidRDefault="00A16C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551"/>
    <w:multiLevelType w:val="hybridMultilevel"/>
    <w:tmpl w:val="EC16887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9745E"/>
    <w:multiLevelType w:val="hybridMultilevel"/>
    <w:tmpl w:val="F968C6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A309E1"/>
    <w:multiLevelType w:val="hybridMultilevel"/>
    <w:tmpl w:val="548CE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C7663"/>
    <w:multiLevelType w:val="hybridMultilevel"/>
    <w:tmpl w:val="E92A74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FD52037"/>
    <w:multiLevelType w:val="hybridMultilevel"/>
    <w:tmpl w:val="3B8A88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0F420D5"/>
    <w:multiLevelType w:val="hybridMultilevel"/>
    <w:tmpl w:val="A330F7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93C4811"/>
    <w:multiLevelType w:val="hybridMultilevel"/>
    <w:tmpl w:val="01FC74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D30747D"/>
    <w:multiLevelType w:val="hybridMultilevel"/>
    <w:tmpl w:val="E80EEC46"/>
    <w:lvl w:ilvl="0" w:tplc="E1565BA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EC51D6F"/>
    <w:multiLevelType w:val="hybridMultilevel"/>
    <w:tmpl w:val="F7E82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C35945"/>
    <w:multiLevelType w:val="hybridMultilevel"/>
    <w:tmpl w:val="EEE67AC0"/>
    <w:lvl w:ilvl="0" w:tplc="BC2A4F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31216"/>
    <w:multiLevelType w:val="multilevel"/>
    <w:tmpl w:val="FFC495F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B090D"/>
    <w:multiLevelType w:val="hybridMultilevel"/>
    <w:tmpl w:val="F09C460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2C4C6F"/>
    <w:multiLevelType w:val="hybridMultilevel"/>
    <w:tmpl w:val="48EE42B0"/>
    <w:lvl w:ilvl="0" w:tplc="DAF2F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B72F89"/>
    <w:multiLevelType w:val="hybridMultilevel"/>
    <w:tmpl w:val="2BB06A5E"/>
    <w:lvl w:ilvl="0" w:tplc="BC2A4F0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</w:abstractNum>
  <w:abstractNum w:abstractNumId="14">
    <w:nsid w:val="2F94049B"/>
    <w:multiLevelType w:val="hybridMultilevel"/>
    <w:tmpl w:val="CCA4696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C2F8B"/>
    <w:multiLevelType w:val="hybridMultilevel"/>
    <w:tmpl w:val="86E6A8C8"/>
    <w:lvl w:ilvl="0" w:tplc="B34020F4">
      <w:start w:val="1"/>
      <w:numFmt w:val="decimal"/>
      <w:lvlText w:val="%1."/>
      <w:lvlJc w:val="left"/>
      <w:pPr>
        <w:ind w:left="519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AF21DD"/>
    <w:multiLevelType w:val="hybridMultilevel"/>
    <w:tmpl w:val="C91E1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7C3FC0"/>
    <w:multiLevelType w:val="hybridMultilevel"/>
    <w:tmpl w:val="6CF6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33DE2"/>
    <w:multiLevelType w:val="hybridMultilevel"/>
    <w:tmpl w:val="9C36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D0802"/>
    <w:multiLevelType w:val="hybridMultilevel"/>
    <w:tmpl w:val="C18CA016"/>
    <w:lvl w:ilvl="0" w:tplc="2FBEF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3D6491"/>
    <w:multiLevelType w:val="multilevel"/>
    <w:tmpl w:val="D3B09FE6"/>
    <w:lvl w:ilvl="0">
      <w:start w:val="2014"/>
      <w:numFmt w:val="decimal"/>
      <w:lvlText w:val="20.1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8580D"/>
    <w:multiLevelType w:val="hybridMultilevel"/>
    <w:tmpl w:val="696A9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646C3E"/>
    <w:multiLevelType w:val="multilevel"/>
    <w:tmpl w:val="A5A09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732534"/>
    <w:multiLevelType w:val="hybridMultilevel"/>
    <w:tmpl w:val="0826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524DF"/>
    <w:multiLevelType w:val="multilevel"/>
    <w:tmpl w:val="4E84B2EC"/>
    <w:lvl w:ilvl="0">
      <w:start w:val="2014"/>
      <w:numFmt w:val="decimal"/>
      <w:lvlText w:val="23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0C0A6B"/>
    <w:multiLevelType w:val="multilevel"/>
    <w:tmpl w:val="B0568144"/>
    <w:lvl w:ilvl="0">
      <w:start w:val="2014"/>
      <w:numFmt w:val="decimal"/>
      <w:lvlText w:val="16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14"/>
  </w:num>
  <w:num w:numId="6">
    <w:abstractNumId w:val="23"/>
  </w:num>
  <w:num w:numId="7">
    <w:abstractNumId w:val="6"/>
  </w:num>
  <w:num w:numId="8">
    <w:abstractNumId w:val="17"/>
  </w:num>
  <w:num w:numId="9">
    <w:abstractNumId w:val="19"/>
  </w:num>
  <w:num w:numId="10">
    <w:abstractNumId w:val="9"/>
  </w:num>
  <w:num w:numId="11">
    <w:abstractNumId w:val="8"/>
  </w:num>
  <w:num w:numId="12">
    <w:abstractNumId w:val="21"/>
  </w:num>
  <w:num w:numId="13">
    <w:abstractNumId w:val="3"/>
  </w:num>
  <w:num w:numId="14">
    <w:abstractNumId w:val="22"/>
  </w:num>
  <w:num w:numId="15">
    <w:abstractNumId w:val="10"/>
  </w:num>
  <w:num w:numId="16">
    <w:abstractNumId w:val="25"/>
  </w:num>
  <w:num w:numId="17">
    <w:abstractNumId w:val="24"/>
  </w:num>
  <w:num w:numId="18">
    <w:abstractNumId w:val="20"/>
  </w:num>
  <w:num w:numId="19">
    <w:abstractNumId w:val="12"/>
  </w:num>
  <w:num w:numId="20">
    <w:abstractNumId w:val="4"/>
  </w:num>
  <w:num w:numId="21">
    <w:abstractNumId w:val="7"/>
  </w:num>
  <w:num w:numId="22">
    <w:abstractNumId w:val="18"/>
  </w:num>
  <w:num w:numId="23">
    <w:abstractNumId w:val="5"/>
  </w:num>
  <w:num w:numId="24">
    <w:abstractNumId w:val="1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B"/>
    <w:rsid w:val="00000D0E"/>
    <w:rsid w:val="000010C5"/>
    <w:rsid w:val="000016AC"/>
    <w:rsid w:val="0000226E"/>
    <w:rsid w:val="0000248C"/>
    <w:rsid w:val="0000350E"/>
    <w:rsid w:val="00003A22"/>
    <w:rsid w:val="00003A7B"/>
    <w:rsid w:val="00003A8F"/>
    <w:rsid w:val="00003E0F"/>
    <w:rsid w:val="0000405F"/>
    <w:rsid w:val="0000443C"/>
    <w:rsid w:val="000050AE"/>
    <w:rsid w:val="00005391"/>
    <w:rsid w:val="00005B36"/>
    <w:rsid w:val="00006283"/>
    <w:rsid w:val="00006B23"/>
    <w:rsid w:val="000071C9"/>
    <w:rsid w:val="000073BC"/>
    <w:rsid w:val="00007E72"/>
    <w:rsid w:val="00007FB6"/>
    <w:rsid w:val="00010056"/>
    <w:rsid w:val="0001209F"/>
    <w:rsid w:val="00013651"/>
    <w:rsid w:val="00013A83"/>
    <w:rsid w:val="00013B03"/>
    <w:rsid w:val="00015020"/>
    <w:rsid w:val="0001621F"/>
    <w:rsid w:val="000167F5"/>
    <w:rsid w:val="00016A3F"/>
    <w:rsid w:val="00017686"/>
    <w:rsid w:val="00017826"/>
    <w:rsid w:val="00017A90"/>
    <w:rsid w:val="00017C35"/>
    <w:rsid w:val="00021511"/>
    <w:rsid w:val="00023124"/>
    <w:rsid w:val="0002322A"/>
    <w:rsid w:val="00023BCB"/>
    <w:rsid w:val="00024E1C"/>
    <w:rsid w:val="0002561D"/>
    <w:rsid w:val="00025907"/>
    <w:rsid w:val="000264E6"/>
    <w:rsid w:val="000276E2"/>
    <w:rsid w:val="0002771E"/>
    <w:rsid w:val="00027DBC"/>
    <w:rsid w:val="00030059"/>
    <w:rsid w:val="000313F2"/>
    <w:rsid w:val="00031886"/>
    <w:rsid w:val="00031C9F"/>
    <w:rsid w:val="000326A4"/>
    <w:rsid w:val="00033D4E"/>
    <w:rsid w:val="0003484B"/>
    <w:rsid w:val="000374AD"/>
    <w:rsid w:val="00040463"/>
    <w:rsid w:val="00041D2A"/>
    <w:rsid w:val="00042329"/>
    <w:rsid w:val="000435F0"/>
    <w:rsid w:val="00043722"/>
    <w:rsid w:val="000441A7"/>
    <w:rsid w:val="00044858"/>
    <w:rsid w:val="000449A7"/>
    <w:rsid w:val="00045D92"/>
    <w:rsid w:val="0004667A"/>
    <w:rsid w:val="00046D0A"/>
    <w:rsid w:val="00046DB9"/>
    <w:rsid w:val="00046EC6"/>
    <w:rsid w:val="00046F2B"/>
    <w:rsid w:val="00046FA4"/>
    <w:rsid w:val="00047263"/>
    <w:rsid w:val="00047A86"/>
    <w:rsid w:val="00047F17"/>
    <w:rsid w:val="0005079D"/>
    <w:rsid w:val="00050BA4"/>
    <w:rsid w:val="00051236"/>
    <w:rsid w:val="000537C5"/>
    <w:rsid w:val="0005381F"/>
    <w:rsid w:val="00053EE8"/>
    <w:rsid w:val="00055B22"/>
    <w:rsid w:val="00056805"/>
    <w:rsid w:val="0005687A"/>
    <w:rsid w:val="00060B81"/>
    <w:rsid w:val="00062A82"/>
    <w:rsid w:val="000631A6"/>
    <w:rsid w:val="00063D77"/>
    <w:rsid w:val="00064359"/>
    <w:rsid w:val="00064449"/>
    <w:rsid w:val="00064955"/>
    <w:rsid w:val="00064B6E"/>
    <w:rsid w:val="00065A9E"/>
    <w:rsid w:val="00066117"/>
    <w:rsid w:val="000708CA"/>
    <w:rsid w:val="000716B6"/>
    <w:rsid w:val="00071A60"/>
    <w:rsid w:val="00071B74"/>
    <w:rsid w:val="00071C44"/>
    <w:rsid w:val="00072295"/>
    <w:rsid w:val="00072298"/>
    <w:rsid w:val="00072375"/>
    <w:rsid w:val="00072427"/>
    <w:rsid w:val="00072566"/>
    <w:rsid w:val="00072942"/>
    <w:rsid w:val="00072FE8"/>
    <w:rsid w:val="000731F9"/>
    <w:rsid w:val="0007352E"/>
    <w:rsid w:val="00073728"/>
    <w:rsid w:val="00073D8F"/>
    <w:rsid w:val="000742FA"/>
    <w:rsid w:val="00074B0B"/>
    <w:rsid w:val="00075163"/>
    <w:rsid w:val="00075ED7"/>
    <w:rsid w:val="000760FF"/>
    <w:rsid w:val="00076797"/>
    <w:rsid w:val="00077368"/>
    <w:rsid w:val="00077A77"/>
    <w:rsid w:val="00077DEB"/>
    <w:rsid w:val="000801BC"/>
    <w:rsid w:val="000817AF"/>
    <w:rsid w:val="00082DD1"/>
    <w:rsid w:val="00083514"/>
    <w:rsid w:val="000839D4"/>
    <w:rsid w:val="00085AC3"/>
    <w:rsid w:val="000869D5"/>
    <w:rsid w:val="00086A63"/>
    <w:rsid w:val="00086C8D"/>
    <w:rsid w:val="00087080"/>
    <w:rsid w:val="00090CAB"/>
    <w:rsid w:val="0009111A"/>
    <w:rsid w:val="00091BAC"/>
    <w:rsid w:val="00092447"/>
    <w:rsid w:val="00093996"/>
    <w:rsid w:val="00093CF8"/>
    <w:rsid w:val="00094167"/>
    <w:rsid w:val="00094FE4"/>
    <w:rsid w:val="0009612A"/>
    <w:rsid w:val="00096283"/>
    <w:rsid w:val="00097461"/>
    <w:rsid w:val="000A0275"/>
    <w:rsid w:val="000A0906"/>
    <w:rsid w:val="000A0A08"/>
    <w:rsid w:val="000A0BBE"/>
    <w:rsid w:val="000A113F"/>
    <w:rsid w:val="000A238F"/>
    <w:rsid w:val="000A2E91"/>
    <w:rsid w:val="000A3B85"/>
    <w:rsid w:val="000A72C9"/>
    <w:rsid w:val="000A7D78"/>
    <w:rsid w:val="000A7FA2"/>
    <w:rsid w:val="000B03D9"/>
    <w:rsid w:val="000B053F"/>
    <w:rsid w:val="000B069D"/>
    <w:rsid w:val="000B0996"/>
    <w:rsid w:val="000B09C0"/>
    <w:rsid w:val="000B23B0"/>
    <w:rsid w:val="000B2E0B"/>
    <w:rsid w:val="000B4937"/>
    <w:rsid w:val="000B5622"/>
    <w:rsid w:val="000B61E6"/>
    <w:rsid w:val="000B67DA"/>
    <w:rsid w:val="000B6B52"/>
    <w:rsid w:val="000B727F"/>
    <w:rsid w:val="000B7516"/>
    <w:rsid w:val="000C0396"/>
    <w:rsid w:val="000C0491"/>
    <w:rsid w:val="000C0BC8"/>
    <w:rsid w:val="000C0BDB"/>
    <w:rsid w:val="000C19C2"/>
    <w:rsid w:val="000C2403"/>
    <w:rsid w:val="000C254B"/>
    <w:rsid w:val="000C2BB0"/>
    <w:rsid w:val="000C31F6"/>
    <w:rsid w:val="000C46C7"/>
    <w:rsid w:val="000C4B72"/>
    <w:rsid w:val="000C592B"/>
    <w:rsid w:val="000C5BD5"/>
    <w:rsid w:val="000C6E52"/>
    <w:rsid w:val="000C74AE"/>
    <w:rsid w:val="000D0AAC"/>
    <w:rsid w:val="000D0C82"/>
    <w:rsid w:val="000D0FB0"/>
    <w:rsid w:val="000D14EA"/>
    <w:rsid w:val="000D187C"/>
    <w:rsid w:val="000D1F75"/>
    <w:rsid w:val="000D3B2A"/>
    <w:rsid w:val="000D3CC0"/>
    <w:rsid w:val="000D480E"/>
    <w:rsid w:val="000D4B11"/>
    <w:rsid w:val="000D679E"/>
    <w:rsid w:val="000D6A86"/>
    <w:rsid w:val="000D6AD1"/>
    <w:rsid w:val="000D6CC7"/>
    <w:rsid w:val="000D71D3"/>
    <w:rsid w:val="000D75B3"/>
    <w:rsid w:val="000D77F7"/>
    <w:rsid w:val="000E02A6"/>
    <w:rsid w:val="000E06C2"/>
    <w:rsid w:val="000E0A55"/>
    <w:rsid w:val="000E0E8C"/>
    <w:rsid w:val="000E3291"/>
    <w:rsid w:val="000E33AD"/>
    <w:rsid w:val="000E34CF"/>
    <w:rsid w:val="000E359B"/>
    <w:rsid w:val="000E37F6"/>
    <w:rsid w:val="000E505B"/>
    <w:rsid w:val="000E5783"/>
    <w:rsid w:val="000E618B"/>
    <w:rsid w:val="000E644E"/>
    <w:rsid w:val="000E6696"/>
    <w:rsid w:val="000E6A8D"/>
    <w:rsid w:val="000E7688"/>
    <w:rsid w:val="000E7C47"/>
    <w:rsid w:val="000E7EF7"/>
    <w:rsid w:val="000F084E"/>
    <w:rsid w:val="000F1821"/>
    <w:rsid w:val="000F1F0B"/>
    <w:rsid w:val="000F2A6A"/>
    <w:rsid w:val="000F2C97"/>
    <w:rsid w:val="000F3443"/>
    <w:rsid w:val="000F3CFD"/>
    <w:rsid w:val="000F460E"/>
    <w:rsid w:val="000F4C0E"/>
    <w:rsid w:val="000F5372"/>
    <w:rsid w:val="000F54A9"/>
    <w:rsid w:val="000F580D"/>
    <w:rsid w:val="000F5DE5"/>
    <w:rsid w:val="000F6473"/>
    <w:rsid w:val="000F6A9E"/>
    <w:rsid w:val="000F6D25"/>
    <w:rsid w:val="000F716C"/>
    <w:rsid w:val="000F772D"/>
    <w:rsid w:val="00100D69"/>
    <w:rsid w:val="00101B93"/>
    <w:rsid w:val="00101EBD"/>
    <w:rsid w:val="00102797"/>
    <w:rsid w:val="00103E85"/>
    <w:rsid w:val="00104890"/>
    <w:rsid w:val="00104ACB"/>
    <w:rsid w:val="00105756"/>
    <w:rsid w:val="001064DB"/>
    <w:rsid w:val="00107048"/>
    <w:rsid w:val="00107EAB"/>
    <w:rsid w:val="00110B82"/>
    <w:rsid w:val="00111378"/>
    <w:rsid w:val="00111584"/>
    <w:rsid w:val="001118A9"/>
    <w:rsid w:val="0011209C"/>
    <w:rsid w:val="0011373A"/>
    <w:rsid w:val="001141A1"/>
    <w:rsid w:val="0011449F"/>
    <w:rsid w:val="00114B64"/>
    <w:rsid w:val="001153B2"/>
    <w:rsid w:val="001153CB"/>
    <w:rsid w:val="001159F3"/>
    <w:rsid w:val="00115B1A"/>
    <w:rsid w:val="00115E8C"/>
    <w:rsid w:val="00116AC3"/>
    <w:rsid w:val="00116B87"/>
    <w:rsid w:val="00120357"/>
    <w:rsid w:val="00121974"/>
    <w:rsid w:val="00121D05"/>
    <w:rsid w:val="00121FAA"/>
    <w:rsid w:val="00123741"/>
    <w:rsid w:val="001242F0"/>
    <w:rsid w:val="001244C4"/>
    <w:rsid w:val="00124C29"/>
    <w:rsid w:val="00125250"/>
    <w:rsid w:val="00125271"/>
    <w:rsid w:val="00125436"/>
    <w:rsid w:val="00125E1D"/>
    <w:rsid w:val="001315C2"/>
    <w:rsid w:val="00131D49"/>
    <w:rsid w:val="00132603"/>
    <w:rsid w:val="001326FF"/>
    <w:rsid w:val="00133252"/>
    <w:rsid w:val="001332A1"/>
    <w:rsid w:val="0013456C"/>
    <w:rsid w:val="00134571"/>
    <w:rsid w:val="00135878"/>
    <w:rsid w:val="00135C1E"/>
    <w:rsid w:val="00135C41"/>
    <w:rsid w:val="00137024"/>
    <w:rsid w:val="0013757F"/>
    <w:rsid w:val="00142AB2"/>
    <w:rsid w:val="00143516"/>
    <w:rsid w:val="001437E8"/>
    <w:rsid w:val="00143D4B"/>
    <w:rsid w:val="00144B48"/>
    <w:rsid w:val="00145BAD"/>
    <w:rsid w:val="00145E1D"/>
    <w:rsid w:val="00147044"/>
    <w:rsid w:val="00147881"/>
    <w:rsid w:val="001510CD"/>
    <w:rsid w:val="00151417"/>
    <w:rsid w:val="001519B6"/>
    <w:rsid w:val="00151EF7"/>
    <w:rsid w:val="00152369"/>
    <w:rsid w:val="00152A94"/>
    <w:rsid w:val="001536B0"/>
    <w:rsid w:val="00153D7C"/>
    <w:rsid w:val="00154284"/>
    <w:rsid w:val="00154289"/>
    <w:rsid w:val="00155839"/>
    <w:rsid w:val="00155FC4"/>
    <w:rsid w:val="001562DA"/>
    <w:rsid w:val="00156AE4"/>
    <w:rsid w:val="001576A9"/>
    <w:rsid w:val="00160EA8"/>
    <w:rsid w:val="001610E1"/>
    <w:rsid w:val="00161641"/>
    <w:rsid w:val="00161A43"/>
    <w:rsid w:val="00162165"/>
    <w:rsid w:val="0016229E"/>
    <w:rsid w:val="001631BF"/>
    <w:rsid w:val="00163689"/>
    <w:rsid w:val="001636AA"/>
    <w:rsid w:val="00163E81"/>
    <w:rsid w:val="0016401B"/>
    <w:rsid w:val="001648C8"/>
    <w:rsid w:val="00165910"/>
    <w:rsid w:val="00166383"/>
    <w:rsid w:val="001664F3"/>
    <w:rsid w:val="00166936"/>
    <w:rsid w:val="0016744D"/>
    <w:rsid w:val="001709A1"/>
    <w:rsid w:val="001715AC"/>
    <w:rsid w:val="0017183B"/>
    <w:rsid w:val="00173718"/>
    <w:rsid w:val="00173993"/>
    <w:rsid w:val="001751F5"/>
    <w:rsid w:val="00175CE9"/>
    <w:rsid w:val="00175D2D"/>
    <w:rsid w:val="00181B93"/>
    <w:rsid w:val="0018231A"/>
    <w:rsid w:val="00183366"/>
    <w:rsid w:val="00184432"/>
    <w:rsid w:val="00184709"/>
    <w:rsid w:val="00184F58"/>
    <w:rsid w:val="00185A6C"/>
    <w:rsid w:val="00185E30"/>
    <w:rsid w:val="00186330"/>
    <w:rsid w:val="00186476"/>
    <w:rsid w:val="001865BA"/>
    <w:rsid w:val="00187357"/>
    <w:rsid w:val="00187EAE"/>
    <w:rsid w:val="00190730"/>
    <w:rsid w:val="0019110D"/>
    <w:rsid w:val="00191514"/>
    <w:rsid w:val="00191638"/>
    <w:rsid w:val="001917E6"/>
    <w:rsid w:val="00192DAF"/>
    <w:rsid w:val="0019412C"/>
    <w:rsid w:val="001943A8"/>
    <w:rsid w:val="00196D8B"/>
    <w:rsid w:val="0019731E"/>
    <w:rsid w:val="0019773F"/>
    <w:rsid w:val="001A0A67"/>
    <w:rsid w:val="001A0EDA"/>
    <w:rsid w:val="001A2436"/>
    <w:rsid w:val="001A4A53"/>
    <w:rsid w:val="001A5544"/>
    <w:rsid w:val="001A60FB"/>
    <w:rsid w:val="001A654B"/>
    <w:rsid w:val="001A716F"/>
    <w:rsid w:val="001A7AC8"/>
    <w:rsid w:val="001A7D12"/>
    <w:rsid w:val="001A7E20"/>
    <w:rsid w:val="001B02DF"/>
    <w:rsid w:val="001B0CCE"/>
    <w:rsid w:val="001B1275"/>
    <w:rsid w:val="001B14A3"/>
    <w:rsid w:val="001B4009"/>
    <w:rsid w:val="001B455E"/>
    <w:rsid w:val="001B4E4A"/>
    <w:rsid w:val="001B6F2F"/>
    <w:rsid w:val="001C0E1E"/>
    <w:rsid w:val="001C17E9"/>
    <w:rsid w:val="001C29A0"/>
    <w:rsid w:val="001C2CB1"/>
    <w:rsid w:val="001C2D0D"/>
    <w:rsid w:val="001C3020"/>
    <w:rsid w:val="001C3271"/>
    <w:rsid w:val="001C37AB"/>
    <w:rsid w:val="001C39C0"/>
    <w:rsid w:val="001C3E41"/>
    <w:rsid w:val="001C4483"/>
    <w:rsid w:val="001C5C67"/>
    <w:rsid w:val="001C6B52"/>
    <w:rsid w:val="001C6FFA"/>
    <w:rsid w:val="001C7C83"/>
    <w:rsid w:val="001D013B"/>
    <w:rsid w:val="001D0C56"/>
    <w:rsid w:val="001D0E22"/>
    <w:rsid w:val="001D0F05"/>
    <w:rsid w:val="001D1C7B"/>
    <w:rsid w:val="001D227D"/>
    <w:rsid w:val="001D2A22"/>
    <w:rsid w:val="001D3CA4"/>
    <w:rsid w:val="001D5214"/>
    <w:rsid w:val="001D5B21"/>
    <w:rsid w:val="001D603D"/>
    <w:rsid w:val="001D6899"/>
    <w:rsid w:val="001D6EAF"/>
    <w:rsid w:val="001D7198"/>
    <w:rsid w:val="001E1A6E"/>
    <w:rsid w:val="001E1D01"/>
    <w:rsid w:val="001E1F5C"/>
    <w:rsid w:val="001E2C0E"/>
    <w:rsid w:val="001E5491"/>
    <w:rsid w:val="001E558C"/>
    <w:rsid w:val="001E602D"/>
    <w:rsid w:val="001E6DEC"/>
    <w:rsid w:val="001E7253"/>
    <w:rsid w:val="001F0E23"/>
    <w:rsid w:val="001F28F7"/>
    <w:rsid w:val="001F35E1"/>
    <w:rsid w:val="001F3B2F"/>
    <w:rsid w:val="001F75CC"/>
    <w:rsid w:val="001F76ED"/>
    <w:rsid w:val="00201325"/>
    <w:rsid w:val="00201358"/>
    <w:rsid w:val="00202031"/>
    <w:rsid w:val="002028B9"/>
    <w:rsid w:val="00202BD3"/>
    <w:rsid w:val="00202D1A"/>
    <w:rsid w:val="002030BE"/>
    <w:rsid w:val="00203AD2"/>
    <w:rsid w:val="00203FA4"/>
    <w:rsid w:val="002041BD"/>
    <w:rsid w:val="0020441D"/>
    <w:rsid w:val="00204E1B"/>
    <w:rsid w:val="00204F3F"/>
    <w:rsid w:val="00204FCB"/>
    <w:rsid w:val="00205C7F"/>
    <w:rsid w:val="00206270"/>
    <w:rsid w:val="002073CD"/>
    <w:rsid w:val="00210231"/>
    <w:rsid w:val="002120CC"/>
    <w:rsid w:val="00213383"/>
    <w:rsid w:val="00213B0A"/>
    <w:rsid w:val="00213CC1"/>
    <w:rsid w:val="0021611E"/>
    <w:rsid w:val="00216185"/>
    <w:rsid w:val="00216A1B"/>
    <w:rsid w:val="0021713E"/>
    <w:rsid w:val="00217A3A"/>
    <w:rsid w:val="00220621"/>
    <w:rsid w:val="00220A18"/>
    <w:rsid w:val="00220A86"/>
    <w:rsid w:val="00220AE8"/>
    <w:rsid w:val="00220FD8"/>
    <w:rsid w:val="002216F4"/>
    <w:rsid w:val="00221C25"/>
    <w:rsid w:val="00222103"/>
    <w:rsid w:val="00222372"/>
    <w:rsid w:val="00222697"/>
    <w:rsid w:val="00222A21"/>
    <w:rsid w:val="00225293"/>
    <w:rsid w:val="00225787"/>
    <w:rsid w:val="00225B86"/>
    <w:rsid w:val="0022692A"/>
    <w:rsid w:val="00226AC0"/>
    <w:rsid w:val="00227F1C"/>
    <w:rsid w:val="00231EBA"/>
    <w:rsid w:val="00232BF4"/>
    <w:rsid w:val="0023300F"/>
    <w:rsid w:val="0023397F"/>
    <w:rsid w:val="00233B10"/>
    <w:rsid w:val="00233FDF"/>
    <w:rsid w:val="002346B5"/>
    <w:rsid w:val="00234F9E"/>
    <w:rsid w:val="00235211"/>
    <w:rsid w:val="00235A21"/>
    <w:rsid w:val="00235AB5"/>
    <w:rsid w:val="00237995"/>
    <w:rsid w:val="00237C89"/>
    <w:rsid w:val="002405BE"/>
    <w:rsid w:val="0024084D"/>
    <w:rsid w:val="00241655"/>
    <w:rsid w:val="00241F34"/>
    <w:rsid w:val="002426F0"/>
    <w:rsid w:val="0024321B"/>
    <w:rsid w:val="002433CA"/>
    <w:rsid w:val="00243847"/>
    <w:rsid w:val="002439CD"/>
    <w:rsid w:val="0024402C"/>
    <w:rsid w:val="00244410"/>
    <w:rsid w:val="00244F9E"/>
    <w:rsid w:val="002458D4"/>
    <w:rsid w:val="00245BF5"/>
    <w:rsid w:val="0024638F"/>
    <w:rsid w:val="0024673C"/>
    <w:rsid w:val="00250779"/>
    <w:rsid w:val="0025124F"/>
    <w:rsid w:val="00251424"/>
    <w:rsid w:val="00251824"/>
    <w:rsid w:val="00251909"/>
    <w:rsid w:val="002521D1"/>
    <w:rsid w:val="00252C89"/>
    <w:rsid w:val="00252EDA"/>
    <w:rsid w:val="00253CB6"/>
    <w:rsid w:val="002545FE"/>
    <w:rsid w:val="00254AD5"/>
    <w:rsid w:val="00254C4D"/>
    <w:rsid w:val="0025660C"/>
    <w:rsid w:val="00256F1B"/>
    <w:rsid w:val="002579E8"/>
    <w:rsid w:val="00257B05"/>
    <w:rsid w:val="00257E08"/>
    <w:rsid w:val="00260161"/>
    <w:rsid w:val="002610D2"/>
    <w:rsid w:val="00261EBF"/>
    <w:rsid w:val="00263D2D"/>
    <w:rsid w:val="0026453A"/>
    <w:rsid w:val="00264DB9"/>
    <w:rsid w:val="0026579C"/>
    <w:rsid w:val="00266848"/>
    <w:rsid w:val="00267992"/>
    <w:rsid w:val="00267C72"/>
    <w:rsid w:val="0027002E"/>
    <w:rsid w:val="0027042F"/>
    <w:rsid w:val="00270A55"/>
    <w:rsid w:val="00271283"/>
    <w:rsid w:val="00271C8C"/>
    <w:rsid w:val="002741EA"/>
    <w:rsid w:val="00274856"/>
    <w:rsid w:val="00275258"/>
    <w:rsid w:val="002757E8"/>
    <w:rsid w:val="00275AA6"/>
    <w:rsid w:val="00280395"/>
    <w:rsid w:val="002816A2"/>
    <w:rsid w:val="002831B3"/>
    <w:rsid w:val="002831CB"/>
    <w:rsid w:val="002850E4"/>
    <w:rsid w:val="002853BB"/>
    <w:rsid w:val="002858D4"/>
    <w:rsid w:val="00286108"/>
    <w:rsid w:val="002868B7"/>
    <w:rsid w:val="00286A74"/>
    <w:rsid w:val="00286DE4"/>
    <w:rsid w:val="00286F6A"/>
    <w:rsid w:val="00286F7C"/>
    <w:rsid w:val="002876A9"/>
    <w:rsid w:val="002916C8"/>
    <w:rsid w:val="00292042"/>
    <w:rsid w:val="002921B3"/>
    <w:rsid w:val="00293F0D"/>
    <w:rsid w:val="002946AF"/>
    <w:rsid w:val="002946EB"/>
    <w:rsid w:val="00294DFA"/>
    <w:rsid w:val="002950E3"/>
    <w:rsid w:val="00295111"/>
    <w:rsid w:val="0029610E"/>
    <w:rsid w:val="00296605"/>
    <w:rsid w:val="00296F46"/>
    <w:rsid w:val="002974FB"/>
    <w:rsid w:val="002976FC"/>
    <w:rsid w:val="002A0206"/>
    <w:rsid w:val="002A20D3"/>
    <w:rsid w:val="002A26AA"/>
    <w:rsid w:val="002A2B53"/>
    <w:rsid w:val="002A3106"/>
    <w:rsid w:val="002A4D87"/>
    <w:rsid w:val="002A51BB"/>
    <w:rsid w:val="002A5389"/>
    <w:rsid w:val="002A57DD"/>
    <w:rsid w:val="002A672E"/>
    <w:rsid w:val="002A6A9E"/>
    <w:rsid w:val="002A736C"/>
    <w:rsid w:val="002A73AE"/>
    <w:rsid w:val="002A7429"/>
    <w:rsid w:val="002A7F04"/>
    <w:rsid w:val="002B10FC"/>
    <w:rsid w:val="002B116E"/>
    <w:rsid w:val="002B2169"/>
    <w:rsid w:val="002B298B"/>
    <w:rsid w:val="002B2A22"/>
    <w:rsid w:val="002B2B7C"/>
    <w:rsid w:val="002B37C0"/>
    <w:rsid w:val="002B3D4D"/>
    <w:rsid w:val="002B4DF6"/>
    <w:rsid w:val="002B506D"/>
    <w:rsid w:val="002B57A7"/>
    <w:rsid w:val="002B5A2F"/>
    <w:rsid w:val="002B5EBC"/>
    <w:rsid w:val="002B6ABA"/>
    <w:rsid w:val="002B7B23"/>
    <w:rsid w:val="002B7C38"/>
    <w:rsid w:val="002B7E2E"/>
    <w:rsid w:val="002C17EA"/>
    <w:rsid w:val="002C2420"/>
    <w:rsid w:val="002C2865"/>
    <w:rsid w:val="002C4775"/>
    <w:rsid w:val="002C522D"/>
    <w:rsid w:val="002C5D08"/>
    <w:rsid w:val="002C70A0"/>
    <w:rsid w:val="002C786E"/>
    <w:rsid w:val="002D1083"/>
    <w:rsid w:val="002D23F1"/>
    <w:rsid w:val="002D2931"/>
    <w:rsid w:val="002D2BAE"/>
    <w:rsid w:val="002D3088"/>
    <w:rsid w:val="002D30E1"/>
    <w:rsid w:val="002D3230"/>
    <w:rsid w:val="002D4DA4"/>
    <w:rsid w:val="002D4FCD"/>
    <w:rsid w:val="002D5D4B"/>
    <w:rsid w:val="002D5E89"/>
    <w:rsid w:val="002D5EB6"/>
    <w:rsid w:val="002D6300"/>
    <w:rsid w:val="002D630D"/>
    <w:rsid w:val="002D65EC"/>
    <w:rsid w:val="002D6A38"/>
    <w:rsid w:val="002D72F2"/>
    <w:rsid w:val="002D7766"/>
    <w:rsid w:val="002E08E1"/>
    <w:rsid w:val="002E0C05"/>
    <w:rsid w:val="002E1797"/>
    <w:rsid w:val="002E2399"/>
    <w:rsid w:val="002E3FCE"/>
    <w:rsid w:val="002E5830"/>
    <w:rsid w:val="002E59D2"/>
    <w:rsid w:val="002E6098"/>
    <w:rsid w:val="002F0A86"/>
    <w:rsid w:val="002F0CD9"/>
    <w:rsid w:val="002F1E0B"/>
    <w:rsid w:val="002F26C5"/>
    <w:rsid w:val="002F2B2D"/>
    <w:rsid w:val="002F3510"/>
    <w:rsid w:val="002F386B"/>
    <w:rsid w:val="002F3D2D"/>
    <w:rsid w:val="002F3E2A"/>
    <w:rsid w:val="002F4853"/>
    <w:rsid w:val="002F5284"/>
    <w:rsid w:val="002F54E1"/>
    <w:rsid w:val="002F596E"/>
    <w:rsid w:val="002F6748"/>
    <w:rsid w:val="002F6F84"/>
    <w:rsid w:val="002F7692"/>
    <w:rsid w:val="002F7837"/>
    <w:rsid w:val="002F7A61"/>
    <w:rsid w:val="0030098D"/>
    <w:rsid w:val="00300B00"/>
    <w:rsid w:val="00300B47"/>
    <w:rsid w:val="00301138"/>
    <w:rsid w:val="003018F7"/>
    <w:rsid w:val="00301D0B"/>
    <w:rsid w:val="00301DE7"/>
    <w:rsid w:val="00303856"/>
    <w:rsid w:val="00303F8C"/>
    <w:rsid w:val="003045BE"/>
    <w:rsid w:val="00304E0B"/>
    <w:rsid w:val="00304F2E"/>
    <w:rsid w:val="0030577F"/>
    <w:rsid w:val="00305B9B"/>
    <w:rsid w:val="0030694C"/>
    <w:rsid w:val="00307277"/>
    <w:rsid w:val="00307964"/>
    <w:rsid w:val="00307C55"/>
    <w:rsid w:val="00307EF8"/>
    <w:rsid w:val="00310AED"/>
    <w:rsid w:val="00311C09"/>
    <w:rsid w:val="003134F7"/>
    <w:rsid w:val="0031389C"/>
    <w:rsid w:val="00314AED"/>
    <w:rsid w:val="00314DCF"/>
    <w:rsid w:val="0031607F"/>
    <w:rsid w:val="003167A1"/>
    <w:rsid w:val="00316A54"/>
    <w:rsid w:val="00316ED5"/>
    <w:rsid w:val="0032054E"/>
    <w:rsid w:val="00320875"/>
    <w:rsid w:val="00320973"/>
    <w:rsid w:val="00320ADF"/>
    <w:rsid w:val="00321E95"/>
    <w:rsid w:val="00322213"/>
    <w:rsid w:val="00322500"/>
    <w:rsid w:val="00322A08"/>
    <w:rsid w:val="0032327D"/>
    <w:rsid w:val="003238FD"/>
    <w:rsid w:val="00323AEF"/>
    <w:rsid w:val="00323CA6"/>
    <w:rsid w:val="00323EAA"/>
    <w:rsid w:val="003245CA"/>
    <w:rsid w:val="00324F2E"/>
    <w:rsid w:val="00325738"/>
    <w:rsid w:val="00325C6B"/>
    <w:rsid w:val="00325D62"/>
    <w:rsid w:val="00327175"/>
    <w:rsid w:val="00327CFD"/>
    <w:rsid w:val="0033022C"/>
    <w:rsid w:val="003304AB"/>
    <w:rsid w:val="003313F7"/>
    <w:rsid w:val="00331483"/>
    <w:rsid w:val="00331A20"/>
    <w:rsid w:val="003326C0"/>
    <w:rsid w:val="00332AED"/>
    <w:rsid w:val="00332D93"/>
    <w:rsid w:val="003335C1"/>
    <w:rsid w:val="0033474B"/>
    <w:rsid w:val="00334EAF"/>
    <w:rsid w:val="003351C0"/>
    <w:rsid w:val="00336D0E"/>
    <w:rsid w:val="003374CF"/>
    <w:rsid w:val="00337BFD"/>
    <w:rsid w:val="00337F73"/>
    <w:rsid w:val="0034107A"/>
    <w:rsid w:val="00341AEC"/>
    <w:rsid w:val="00341CC9"/>
    <w:rsid w:val="00342CC1"/>
    <w:rsid w:val="0034356E"/>
    <w:rsid w:val="00343ADB"/>
    <w:rsid w:val="00343DC6"/>
    <w:rsid w:val="00344BFE"/>
    <w:rsid w:val="00344F80"/>
    <w:rsid w:val="00345651"/>
    <w:rsid w:val="00345F11"/>
    <w:rsid w:val="003461BB"/>
    <w:rsid w:val="00346DE8"/>
    <w:rsid w:val="0034712D"/>
    <w:rsid w:val="003500C5"/>
    <w:rsid w:val="00351B33"/>
    <w:rsid w:val="00351D7A"/>
    <w:rsid w:val="00351D8B"/>
    <w:rsid w:val="003529A7"/>
    <w:rsid w:val="00354034"/>
    <w:rsid w:val="00354DAE"/>
    <w:rsid w:val="003553F6"/>
    <w:rsid w:val="00355A66"/>
    <w:rsid w:val="003560DD"/>
    <w:rsid w:val="00356266"/>
    <w:rsid w:val="00357412"/>
    <w:rsid w:val="00357EF4"/>
    <w:rsid w:val="003602A2"/>
    <w:rsid w:val="0036123B"/>
    <w:rsid w:val="00361595"/>
    <w:rsid w:val="0036166D"/>
    <w:rsid w:val="003618C0"/>
    <w:rsid w:val="003619E9"/>
    <w:rsid w:val="00361E79"/>
    <w:rsid w:val="00362108"/>
    <w:rsid w:val="00362156"/>
    <w:rsid w:val="00362B83"/>
    <w:rsid w:val="00362D82"/>
    <w:rsid w:val="003631FE"/>
    <w:rsid w:val="003649DE"/>
    <w:rsid w:val="00366191"/>
    <w:rsid w:val="0036624F"/>
    <w:rsid w:val="00366427"/>
    <w:rsid w:val="00366FC2"/>
    <w:rsid w:val="003675CA"/>
    <w:rsid w:val="00371D92"/>
    <w:rsid w:val="00372F7D"/>
    <w:rsid w:val="00374F74"/>
    <w:rsid w:val="00375C3B"/>
    <w:rsid w:val="00375CEC"/>
    <w:rsid w:val="00377188"/>
    <w:rsid w:val="00377C90"/>
    <w:rsid w:val="00380199"/>
    <w:rsid w:val="003815B0"/>
    <w:rsid w:val="0038167B"/>
    <w:rsid w:val="00381950"/>
    <w:rsid w:val="00383050"/>
    <w:rsid w:val="00384C0E"/>
    <w:rsid w:val="00386417"/>
    <w:rsid w:val="003866ED"/>
    <w:rsid w:val="003869E1"/>
    <w:rsid w:val="00386EEA"/>
    <w:rsid w:val="00387657"/>
    <w:rsid w:val="003902A9"/>
    <w:rsid w:val="0039066A"/>
    <w:rsid w:val="00391968"/>
    <w:rsid w:val="00391E35"/>
    <w:rsid w:val="00392A1A"/>
    <w:rsid w:val="00393580"/>
    <w:rsid w:val="0039360E"/>
    <w:rsid w:val="00393C11"/>
    <w:rsid w:val="00394AB1"/>
    <w:rsid w:val="00394DC4"/>
    <w:rsid w:val="00395303"/>
    <w:rsid w:val="00395AEA"/>
    <w:rsid w:val="00396522"/>
    <w:rsid w:val="003965E9"/>
    <w:rsid w:val="00396665"/>
    <w:rsid w:val="00396C1E"/>
    <w:rsid w:val="00397E78"/>
    <w:rsid w:val="003A0983"/>
    <w:rsid w:val="003A0D17"/>
    <w:rsid w:val="003A1527"/>
    <w:rsid w:val="003A17E3"/>
    <w:rsid w:val="003A1A0A"/>
    <w:rsid w:val="003A1CC8"/>
    <w:rsid w:val="003A1F54"/>
    <w:rsid w:val="003A2315"/>
    <w:rsid w:val="003A2585"/>
    <w:rsid w:val="003A2E89"/>
    <w:rsid w:val="003A33AE"/>
    <w:rsid w:val="003A3742"/>
    <w:rsid w:val="003A3B8D"/>
    <w:rsid w:val="003A41CB"/>
    <w:rsid w:val="003A4F49"/>
    <w:rsid w:val="003A50CB"/>
    <w:rsid w:val="003A5E35"/>
    <w:rsid w:val="003A64DE"/>
    <w:rsid w:val="003A6710"/>
    <w:rsid w:val="003A7D1B"/>
    <w:rsid w:val="003B009F"/>
    <w:rsid w:val="003B0200"/>
    <w:rsid w:val="003B0C0E"/>
    <w:rsid w:val="003B1E99"/>
    <w:rsid w:val="003B253A"/>
    <w:rsid w:val="003B29EC"/>
    <w:rsid w:val="003B352B"/>
    <w:rsid w:val="003B3F49"/>
    <w:rsid w:val="003B41C1"/>
    <w:rsid w:val="003B4242"/>
    <w:rsid w:val="003B46CF"/>
    <w:rsid w:val="003B4A65"/>
    <w:rsid w:val="003B560B"/>
    <w:rsid w:val="003B647F"/>
    <w:rsid w:val="003B76FC"/>
    <w:rsid w:val="003C0D1B"/>
    <w:rsid w:val="003C12A4"/>
    <w:rsid w:val="003C25D6"/>
    <w:rsid w:val="003C25ED"/>
    <w:rsid w:val="003C31E2"/>
    <w:rsid w:val="003C3220"/>
    <w:rsid w:val="003C3B43"/>
    <w:rsid w:val="003C3E94"/>
    <w:rsid w:val="003C43BB"/>
    <w:rsid w:val="003C56F6"/>
    <w:rsid w:val="003C59C9"/>
    <w:rsid w:val="003C6219"/>
    <w:rsid w:val="003C6413"/>
    <w:rsid w:val="003C6732"/>
    <w:rsid w:val="003C6C21"/>
    <w:rsid w:val="003C6D0E"/>
    <w:rsid w:val="003C7429"/>
    <w:rsid w:val="003D0CC2"/>
    <w:rsid w:val="003D0E4F"/>
    <w:rsid w:val="003D177A"/>
    <w:rsid w:val="003D17F5"/>
    <w:rsid w:val="003D1CDB"/>
    <w:rsid w:val="003D2DA9"/>
    <w:rsid w:val="003D45E9"/>
    <w:rsid w:val="003D5BC9"/>
    <w:rsid w:val="003D5C77"/>
    <w:rsid w:val="003D5E88"/>
    <w:rsid w:val="003D62C1"/>
    <w:rsid w:val="003D6DC3"/>
    <w:rsid w:val="003D6E51"/>
    <w:rsid w:val="003E1D86"/>
    <w:rsid w:val="003E1EC8"/>
    <w:rsid w:val="003E21B0"/>
    <w:rsid w:val="003E3782"/>
    <w:rsid w:val="003E4374"/>
    <w:rsid w:val="003E4736"/>
    <w:rsid w:val="003E5184"/>
    <w:rsid w:val="003E528A"/>
    <w:rsid w:val="003E570D"/>
    <w:rsid w:val="003E5835"/>
    <w:rsid w:val="003E5B2F"/>
    <w:rsid w:val="003E7116"/>
    <w:rsid w:val="003E787A"/>
    <w:rsid w:val="003E796B"/>
    <w:rsid w:val="003E7BB8"/>
    <w:rsid w:val="003F0268"/>
    <w:rsid w:val="003F0359"/>
    <w:rsid w:val="003F04F1"/>
    <w:rsid w:val="003F1907"/>
    <w:rsid w:val="003F19FE"/>
    <w:rsid w:val="003F1B38"/>
    <w:rsid w:val="003F23CD"/>
    <w:rsid w:val="003F258D"/>
    <w:rsid w:val="003F3937"/>
    <w:rsid w:val="003F5A97"/>
    <w:rsid w:val="003F5BF3"/>
    <w:rsid w:val="003F5D25"/>
    <w:rsid w:val="003F6098"/>
    <w:rsid w:val="003F6B05"/>
    <w:rsid w:val="003F6D68"/>
    <w:rsid w:val="003F7549"/>
    <w:rsid w:val="003F7726"/>
    <w:rsid w:val="003F7F2C"/>
    <w:rsid w:val="003F7F4A"/>
    <w:rsid w:val="004015E5"/>
    <w:rsid w:val="004019E1"/>
    <w:rsid w:val="00402515"/>
    <w:rsid w:val="004026B2"/>
    <w:rsid w:val="00402734"/>
    <w:rsid w:val="0040383E"/>
    <w:rsid w:val="00403AB2"/>
    <w:rsid w:val="00403E56"/>
    <w:rsid w:val="00403EBB"/>
    <w:rsid w:val="004044D3"/>
    <w:rsid w:val="00404A30"/>
    <w:rsid w:val="00405A73"/>
    <w:rsid w:val="00406542"/>
    <w:rsid w:val="00407234"/>
    <w:rsid w:val="00407298"/>
    <w:rsid w:val="00407739"/>
    <w:rsid w:val="00407A3D"/>
    <w:rsid w:val="0041116A"/>
    <w:rsid w:val="004143DE"/>
    <w:rsid w:val="00414881"/>
    <w:rsid w:val="00415184"/>
    <w:rsid w:val="004159BD"/>
    <w:rsid w:val="004165E8"/>
    <w:rsid w:val="00416D18"/>
    <w:rsid w:val="00416F28"/>
    <w:rsid w:val="0041713B"/>
    <w:rsid w:val="00417904"/>
    <w:rsid w:val="00417AB3"/>
    <w:rsid w:val="00417FF1"/>
    <w:rsid w:val="00420A3A"/>
    <w:rsid w:val="0042126B"/>
    <w:rsid w:val="00423106"/>
    <w:rsid w:val="00423649"/>
    <w:rsid w:val="004239E4"/>
    <w:rsid w:val="00423B38"/>
    <w:rsid w:val="004257D3"/>
    <w:rsid w:val="004257EF"/>
    <w:rsid w:val="00426502"/>
    <w:rsid w:val="00426579"/>
    <w:rsid w:val="00426637"/>
    <w:rsid w:val="00430CEA"/>
    <w:rsid w:val="004317B6"/>
    <w:rsid w:val="00431EC8"/>
    <w:rsid w:val="004332E8"/>
    <w:rsid w:val="004334C7"/>
    <w:rsid w:val="00433548"/>
    <w:rsid w:val="0043367B"/>
    <w:rsid w:val="00434B58"/>
    <w:rsid w:val="00434E52"/>
    <w:rsid w:val="00434F43"/>
    <w:rsid w:val="00435539"/>
    <w:rsid w:val="00436058"/>
    <w:rsid w:val="004367B7"/>
    <w:rsid w:val="0044044F"/>
    <w:rsid w:val="00440ADF"/>
    <w:rsid w:val="00441553"/>
    <w:rsid w:val="00442313"/>
    <w:rsid w:val="004423FC"/>
    <w:rsid w:val="00442BBB"/>
    <w:rsid w:val="0044351F"/>
    <w:rsid w:val="00443E16"/>
    <w:rsid w:val="00444A39"/>
    <w:rsid w:val="00445669"/>
    <w:rsid w:val="00445A71"/>
    <w:rsid w:val="00446B37"/>
    <w:rsid w:val="00446FF5"/>
    <w:rsid w:val="0044701A"/>
    <w:rsid w:val="00447131"/>
    <w:rsid w:val="004475FF"/>
    <w:rsid w:val="004477B0"/>
    <w:rsid w:val="00447C1C"/>
    <w:rsid w:val="0045018E"/>
    <w:rsid w:val="00450ED0"/>
    <w:rsid w:val="0045193C"/>
    <w:rsid w:val="0045195C"/>
    <w:rsid w:val="004519F5"/>
    <w:rsid w:val="00451A66"/>
    <w:rsid w:val="00451BBA"/>
    <w:rsid w:val="00451BE4"/>
    <w:rsid w:val="004525EA"/>
    <w:rsid w:val="00452D88"/>
    <w:rsid w:val="00453345"/>
    <w:rsid w:val="00453FFA"/>
    <w:rsid w:val="00454D3E"/>
    <w:rsid w:val="00455714"/>
    <w:rsid w:val="004559AA"/>
    <w:rsid w:val="00456C00"/>
    <w:rsid w:val="00457270"/>
    <w:rsid w:val="004577D2"/>
    <w:rsid w:val="0045784D"/>
    <w:rsid w:val="00460885"/>
    <w:rsid w:val="00460FE9"/>
    <w:rsid w:val="00461010"/>
    <w:rsid w:val="00461626"/>
    <w:rsid w:val="00461FF7"/>
    <w:rsid w:val="004637C9"/>
    <w:rsid w:val="00463FB3"/>
    <w:rsid w:val="0046620A"/>
    <w:rsid w:val="0046641B"/>
    <w:rsid w:val="004674AB"/>
    <w:rsid w:val="00467D80"/>
    <w:rsid w:val="00470D38"/>
    <w:rsid w:val="00471681"/>
    <w:rsid w:val="00471895"/>
    <w:rsid w:val="00472385"/>
    <w:rsid w:val="004724B0"/>
    <w:rsid w:val="004724CF"/>
    <w:rsid w:val="004728AD"/>
    <w:rsid w:val="00472B52"/>
    <w:rsid w:val="00472E39"/>
    <w:rsid w:val="004736A6"/>
    <w:rsid w:val="00473A18"/>
    <w:rsid w:val="00474A79"/>
    <w:rsid w:val="0047575D"/>
    <w:rsid w:val="00475CBA"/>
    <w:rsid w:val="00475D00"/>
    <w:rsid w:val="00476446"/>
    <w:rsid w:val="004767F1"/>
    <w:rsid w:val="00476861"/>
    <w:rsid w:val="00477EE4"/>
    <w:rsid w:val="00480987"/>
    <w:rsid w:val="00480A78"/>
    <w:rsid w:val="00481A4C"/>
    <w:rsid w:val="00482107"/>
    <w:rsid w:val="0048219C"/>
    <w:rsid w:val="00482BD4"/>
    <w:rsid w:val="0048310A"/>
    <w:rsid w:val="00485756"/>
    <w:rsid w:val="00486406"/>
    <w:rsid w:val="0048672E"/>
    <w:rsid w:val="00486D08"/>
    <w:rsid w:val="004870A1"/>
    <w:rsid w:val="004877D4"/>
    <w:rsid w:val="0049010D"/>
    <w:rsid w:val="004903CD"/>
    <w:rsid w:val="00490471"/>
    <w:rsid w:val="00490CBD"/>
    <w:rsid w:val="00491050"/>
    <w:rsid w:val="00491C93"/>
    <w:rsid w:val="00491DA1"/>
    <w:rsid w:val="00492EB4"/>
    <w:rsid w:val="00493346"/>
    <w:rsid w:val="0049377F"/>
    <w:rsid w:val="00493846"/>
    <w:rsid w:val="00493A49"/>
    <w:rsid w:val="0049409E"/>
    <w:rsid w:val="0049441B"/>
    <w:rsid w:val="004944B2"/>
    <w:rsid w:val="004948A8"/>
    <w:rsid w:val="004950AA"/>
    <w:rsid w:val="00495D2A"/>
    <w:rsid w:val="00495E55"/>
    <w:rsid w:val="00496194"/>
    <w:rsid w:val="00496502"/>
    <w:rsid w:val="00496CA7"/>
    <w:rsid w:val="0049707F"/>
    <w:rsid w:val="0049797F"/>
    <w:rsid w:val="00497C78"/>
    <w:rsid w:val="004A0EB4"/>
    <w:rsid w:val="004A19DE"/>
    <w:rsid w:val="004A1FB5"/>
    <w:rsid w:val="004A26EA"/>
    <w:rsid w:val="004A4176"/>
    <w:rsid w:val="004A512D"/>
    <w:rsid w:val="004A6FFB"/>
    <w:rsid w:val="004B190D"/>
    <w:rsid w:val="004B1B60"/>
    <w:rsid w:val="004B1D1A"/>
    <w:rsid w:val="004B1EEC"/>
    <w:rsid w:val="004B265A"/>
    <w:rsid w:val="004B2754"/>
    <w:rsid w:val="004B3A22"/>
    <w:rsid w:val="004B3CA7"/>
    <w:rsid w:val="004B42A1"/>
    <w:rsid w:val="004B43E2"/>
    <w:rsid w:val="004B5A27"/>
    <w:rsid w:val="004B6E23"/>
    <w:rsid w:val="004B77C3"/>
    <w:rsid w:val="004B7C58"/>
    <w:rsid w:val="004C1066"/>
    <w:rsid w:val="004C359C"/>
    <w:rsid w:val="004C3FA8"/>
    <w:rsid w:val="004C3FCD"/>
    <w:rsid w:val="004C5ABD"/>
    <w:rsid w:val="004C7523"/>
    <w:rsid w:val="004C78FB"/>
    <w:rsid w:val="004C7DCA"/>
    <w:rsid w:val="004C7E6D"/>
    <w:rsid w:val="004D02F4"/>
    <w:rsid w:val="004D082D"/>
    <w:rsid w:val="004D13A7"/>
    <w:rsid w:val="004D1972"/>
    <w:rsid w:val="004D22F9"/>
    <w:rsid w:val="004D28D8"/>
    <w:rsid w:val="004D2C81"/>
    <w:rsid w:val="004D2E16"/>
    <w:rsid w:val="004D3645"/>
    <w:rsid w:val="004D3B08"/>
    <w:rsid w:val="004D3FAA"/>
    <w:rsid w:val="004D4005"/>
    <w:rsid w:val="004D554D"/>
    <w:rsid w:val="004D6766"/>
    <w:rsid w:val="004D7525"/>
    <w:rsid w:val="004E0423"/>
    <w:rsid w:val="004E07F9"/>
    <w:rsid w:val="004E0905"/>
    <w:rsid w:val="004E0B8D"/>
    <w:rsid w:val="004E185E"/>
    <w:rsid w:val="004E1F07"/>
    <w:rsid w:val="004E36E8"/>
    <w:rsid w:val="004E41E4"/>
    <w:rsid w:val="004E5B3F"/>
    <w:rsid w:val="004E623A"/>
    <w:rsid w:val="004E77CC"/>
    <w:rsid w:val="004F0236"/>
    <w:rsid w:val="004F0A69"/>
    <w:rsid w:val="004F0BD4"/>
    <w:rsid w:val="004F1A54"/>
    <w:rsid w:val="004F2A9A"/>
    <w:rsid w:val="004F2D39"/>
    <w:rsid w:val="004F38C2"/>
    <w:rsid w:val="004F3B46"/>
    <w:rsid w:val="004F431D"/>
    <w:rsid w:val="004F5EE0"/>
    <w:rsid w:val="004F605E"/>
    <w:rsid w:val="004F6730"/>
    <w:rsid w:val="004F68F3"/>
    <w:rsid w:val="004F6ECD"/>
    <w:rsid w:val="005002F8"/>
    <w:rsid w:val="005006A7"/>
    <w:rsid w:val="00500D2E"/>
    <w:rsid w:val="00500DC7"/>
    <w:rsid w:val="005023E8"/>
    <w:rsid w:val="0050247C"/>
    <w:rsid w:val="0050325E"/>
    <w:rsid w:val="00503C77"/>
    <w:rsid w:val="00507218"/>
    <w:rsid w:val="0050725D"/>
    <w:rsid w:val="005077BA"/>
    <w:rsid w:val="00510DA4"/>
    <w:rsid w:val="00511E9B"/>
    <w:rsid w:val="005120D9"/>
    <w:rsid w:val="005133EF"/>
    <w:rsid w:val="005135EB"/>
    <w:rsid w:val="00513EBB"/>
    <w:rsid w:val="00514112"/>
    <w:rsid w:val="005144EB"/>
    <w:rsid w:val="00515EFA"/>
    <w:rsid w:val="00516797"/>
    <w:rsid w:val="00516D6A"/>
    <w:rsid w:val="00516DA4"/>
    <w:rsid w:val="00517C6D"/>
    <w:rsid w:val="00520D84"/>
    <w:rsid w:val="0052101D"/>
    <w:rsid w:val="00521914"/>
    <w:rsid w:val="005219EA"/>
    <w:rsid w:val="00521A51"/>
    <w:rsid w:val="00522CF8"/>
    <w:rsid w:val="005237E6"/>
    <w:rsid w:val="00524752"/>
    <w:rsid w:val="00525AAB"/>
    <w:rsid w:val="00526076"/>
    <w:rsid w:val="005307F1"/>
    <w:rsid w:val="00532B26"/>
    <w:rsid w:val="005347C6"/>
    <w:rsid w:val="00534AB6"/>
    <w:rsid w:val="00534D74"/>
    <w:rsid w:val="0053508E"/>
    <w:rsid w:val="005353CC"/>
    <w:rsid w:val="00535AE4"/>
    <w:rsid w:val="0053661A"/>
    <w:rsid w:val="00536C4A"/>
    <w:rsid w:val="00536C9F"/>
    <w:rsid w:val="005370B7"/>
    <w:rsid w:val="005371C0"/>
    <w:rsid w:val="00537577"/>
    <w:rsid w:val="00540033"/>
    <w:rsid w:val="005408E8"/>
    <w:rsid w:val="00540A86"/>
    <w:rsid w:val="00540AA5"/>
    <w:rsid w:val="00540AEE"/>
    <w:rsid w:val="00541C96"/>
    <w:rsid w:val="00542A4F"/>
    <w:rsid w:val="005430C8"/>
    <w:rsid w:val="005433B9"/>
    <w:rsid w:val="005438CE"/>
    <w:rsid w:val="00544176"/>
    <w:rsid w:val="00544786"/>
    <w:rsid w:val="00544AD8"/>
    <w:rsid w:val="00545BFE"/>
    <w:rsid w:val="00545FE2"/>
    <w:rsid w:val="005465F9"/>
    <w:rsid w:val="00546804"/>
    <w:rsid w:val="00546865"/>
    <w:rsid w:val="00547AC0"/>
    <w:rsid w:val="00547E50"/>
    <w:rsid w:val="005506AD"/>
    <w:rsid w:val="00550837"/>
    <w:rsid w:val="005518D0"/>
    <w:rsid w:val="00552367"/>
    <w:rsid w:val="00554316"/>
    <w:rsid w:val="00554445"/>
    <w:rsid w:val="005545A4"/>
    <w:rsid w:val="00555972"/>
    <w:rsid w:val="00555F26"/>
    <w:rsid w:val="00557478"/>
    <w:rsid w:val="005577B7"/>
    <w:rsid w:val="005605AE"/>
    <w:rsid w:val="00560761"/>
    <w:rsid w:val="00560CA5"/>
    <w:rsid w:val="00561ED2"/>
    <w:rsid w:val="00562699"/>
    <w:rsid w:val="005631C6"/>
    <w:rsid w:val="005642F8"/>
    <w:rsid w:val="00564DAE"/>
    <w:rsid w:val="00564F09"/>
    <w:rsid w:val="005659A8"/>
    <w:rsid w:val="00566145"/>
    <w:rsid w:val="00566B96"/>
    <w:rsid w:val="00566EB2"/>
    <w:rsid w:val="00567522"/>
    <w:rsid w:val="00567F1C"/>
    <w:rsid w:val="005703D7"/>
    <w:rsid w:val="00570E66"/>
    <w:rsid w:val="00572ABD"/>
    <w:rsid w:val="00574B50"/>
    <w:rsid w:val="005760FA"/>
    <w:rsid w:val="0057620C"/>
    <w:rsid w:val="00576CAF"/>
    <w:rsid w:val="00576E71"/>
    <w:rsid w:val="0058115A"/>
    <w:rsid w:val="0058157E"/>
    <w:rsid w:val="00581B29"/>
    <w:rsid w:val="00581BF5"/>
    <w:rsid w:val="00582FE3"/>
    <w:rsid w:val="00584062"/>
    <w:rsid w:val="00585D47"/>
    <w:rsid w:val="00586172"/>
    <w:rsid w:val="00586A16"/>
    <w:rsid w:val="00586CE2"/>
    <w:rsid w:val="00586FD2"/>
    <w:rsid w:val="0059070C"/>
    <w:rsid w:val="00590E06"/>
    <w:rsid w:val="00591B19"/>
    <w:rsid w:val="00591BCF"/>
    <w:rsid w:val="00591EAD"/>
    <w:rsid w:val="005929EE"/>
    <w:rsid w:val="00592B4E"/>
    <w:rsid w:val="00592E41"/>
    <w:rsid w:val="005937D6"/>
    <w:rsid w:val="005945D8"/>
    <w:rsid w:val="005948CA"/>
    <w:rsid w:val="00594A54"/>
    <w:rsid w:val="005957DF"/>
    <w:rsid w:val="00595DCF"/>
    <w:rsid w:val="005963CB"/>
    <w:rsid w:val="005A0784"/>
    <w:rsid w:val="005A0C67"/>
    <w:rsid w:val="005A0EBA"/>
    <w:rsid w:val="005A0F7E"/>
    <w:rsid w:val="005A1D60"/>
    <w:rsid w:val="005A20B3"/>
    <w:rsid w:val="005A21B9"/>
    <w:rsid w:val="005A2C0B"/>
    <w:rsid w:val="005A308A"/>
    <w:rsid w:val="005A3DB3"/>
    <w:rsid w:val="005A3F24"/>
    <w:rsid w:val="005A4B57"/>
    <w:rsid w:val="005A4B5C"/>
    <w:rsid w:val="005A5B1C"/>
    <w:rsid w:val="005A7056"/>
    <w:rsid w:val="005A7FC2"/>
    <w:rsid w:val="005B1539"/>
    <w:rsid w:val="005B3B38"/>
    <w:rsid w:val="005B3C8B"/>
    <w:rsid w:val="005B3F79"/>
    <w:rsid w:val="005B4896"/>
    <w:rsid w:val="005B5386"/>
    <w:rsid w:val="005B590F"/>
    <w:rsid w:val="005B70EF"/>
    <w:rsid w:val="005B71A0"/>
    <w:rsid w:val="005B777B"/>
    <w:rsid w:val="005C0B0B"/>
    <w:rsid w:val="005C0BF4"/>
    <w:rsid w:val="005C144C"/>
    <w:rsid w:val="005C1C7F"/>
    <w:rsid w:val="005C1CDB"/>
    <w:rsid w:val="005C1D1D"/>
    <w:rsid w:val="005C2223"/>
    <w:rsid w:val="005C2688"/>
    <w:rsid w:val="005C2834"/>
    <w:rsid w:val="005C2DE8"/>
    <w:rsid w:val="005C4348"/>
    <w:rsid w:val="005C56BF"/>
    <w:rsid w:val="005C67CF"/>
    <w:rsid w:val="005C704D"/>
    <w:rsid w:val="005C70B2"/>
    <w:rsid w:val="005C7CA1"/>
    <w:rsid w:val="005D0048"/>
    <w:rsid w:val="005D00C7"/>
    <w:rsid w:val="005D0D70"/>
    <w:rsid w:val="005D1066"/>
    <w:rsid w:val="005D134B"/>
    <w:rsid w:val="005D1433"/>
    <w:rsid w:val="005D1D68"/>
    <w:rsid w:val="005D3324"/>
    <w:rsid w:val="005D373C"/>
    <w:rsid w:val="005D3CAA"/>
    <w:rsid w:val="005D47A9"/>
    <w:rsid w:val="005D4BFF"/>
    <w:rsid w:val="005D4CD3"/>
    <w:rsid w:val="005D64D8"/>
    <w:rsid w:val="005D653F"/>
    <w:rsid w:val="005D6590"/>
    <w:rsid w:val="005D6F91"/>
    <w:rsid w:val="005D7517"/>
    <w:rsid w:val="005D756D"/>
    <w:rsid w:val="005E05B0"/>
    <w:rsid w:val="005E0648"/>
    <w:rsid w:val="005E198F"/>
    <w:rsid w:val="005E2366"/>
    <w:rsid w:val="005E2EB3"/>
    <w:rsid w:val="005E310A"/>
    <w:rsid w:val="005E36CF"/>
    <w:rsid w:val="005E3A31"/>
    <w:rsid w:val="005E4DCB"/>
    <w:rsid w:val="005E4E47"/>
    <w:rsid w:val="005E5BFA"/>
    <w:rsid w:val="005E5FA7"/>
    <w:rsid w:val="005E6A2B"/>
    <w:rsid w:val="005E7875"/>
    <w:rsid w:val="005E794B"/>
    <w:rsid w:val="005E7E4B"/>
    <w:rsid w:val="005F0A39"/>
    <w:rsid w:val="005F1274"/>
    <w:rsid w:val="005F1619"/>
    <w:rsid w:val="005F1BEF"/>
    <w:rsid w:val="005F28A3"/>
    <w:rsid w:val="005F2900"/>
    <w:rsid w:val="005F29F1"/>
    <w:rsid w:val="005F2A62"/>
    <w:rsid w:val="005F2E33"/>
    <w:rsid w:val="005F3B82"/>
    <w:rsid w:val="005F40AD"/>
    <w:rsid w:val="005F425F"/>
    <w:rsid w:val="005F5016"/>
    <w:rsid w:val="005F5AC4"/>
    <w:rsid w:val="005F5AEA"/>
    <w:rsid w:val="005F5E3B"/>
    <w:rsid w:val="005F5EE2"/>
    <w:rsid w:val="006007D9"/>
    <w:rsid w:val="0060112D"/>
    <w:rsid w:val="006012F0"/>
    <w:rsid w:val="006018C0"/>
    <w:rsid w:val="00601A50"/>
    <w:rsid w:val="00601E84"/>
    <w:rsid w:val="00603D8A"/>
    <w:rsid w:val="006041D3"/>
    <w:rsid w:val="00604251"/>
    <w:rsid w:val="00604DD1"/>
    <w:rsid w:val="0060524B"/>
    <w:rsid w:val="00605AD9"/>
    <w:rsid w:val="00605BDF"/>
    <w:rsid w:val="00605EE9"/>
    <w:rsid w:val="00606066"/>
    <w:rsid w:val="00606527"/>
    <w:rsid w:val="00606B8E"/>
    <w:rsid w:val="00607FE7"/>
    <w:rsid w:val="006101AF"/>
    <w:rsid w:val="0061104C"/>
    <w:rsid w:val="00611617"/>
    <w:rsid w:val="006124D5"/>
    <w:rsid w:val="00612E7A"/>
    <w:rsid w:val="00613433"/>
    <w:rsid w:val="00613A6F"/>
    <w:rsid w:val="00613CBE"/>
    <w:rsid w:val="00614626"/>
    <w:rsid w:val="0061592E"/>
    <w:rsid w:val="00617451"/>
    <w:rsid w:val="006178C4"/>
    <w:rsid w:val="00617985"/>
    <w:rsid w:val="00620000"/>
    <w:rsid w:val="00620713"/>
    <w:rsid w:val="00621E68"/>
    <w:rsid w:val="00622155"/>
    <w:rsid w:val="00622632"/>
    <w:rsid w:val="0062282E"/>
    <w:rsid w:val="006240C2"/>
    <w:rsid w:val="00625D33"/>
    <w:rsid w:val="006269D6"/>
    <w:rsid w:val="00626D05"/>
    <w:rsid w:val="006277E2"/>
    <w:rsid w:val="00627F57"/>
    <w:rsid w:val="00630142"/>
    <w:rsid w:val="00630D2A"/>
    <w:rsid w:val="00631FCB"/>
    <w:rsid w:val="006332D9"/>
    <w:rsid w:val="0063330E"/>
    <w:rsid w:val="00633D8B"/>
    <w:rsid w:val="00634210"/>
    <w:rsid w:val="006361BE"/>
    <w:rsid w:val="00636F94"/>
    <w:rsid w:val="0063774D"/>
    <w:rsid w:val="00637941"/>
    <w:rsid w:val="00637957"/>
    <w:rsid w:val="00640553"/>
    <w:rsid w:val="00640EB0"/>
    <w:rsid w:val="006429D5"/>
    <w:rsid w:val="00642B6B"/>
    <w:rsid w:val="0064307D"/>
    <w:rsid w:val="00643130"/>
    <w:rsid w:val="006446D5"/>
    <w:rsid w:val="00644ADD"/>
    <w:rsid w:val="00644D0C"/>
    <w:rsid w:val="00644DEC"/>
    <w:rsid w:val="006451DA"/>
    <w:rsid w:val="0064524E"/>
    <w:rsid w:val="0064584E"/>
    <w:rsid w:val="006465B9"/>
    <w:rsid w:val="00647091"/>
    <w:rsid w:val="00647123"/>
    <w:rsid w:val="00647642"/>
    <w:rsid w:val="0064780D"/>
    <w:rsid w:val="00650341"/>
    <w:rsid w:val="006505AD"/>
    <w:rsid w:val="0065074D"/>
    <w:rsid w:val="00651088"/>
    <w:rsid w:val="006511C7"/>
    <w:rsid w:val="006514E2"/>
    <w:rsid w:val="00651957"/>
    <w:rsid w:val="00653627"/>
    <w:rsid w:val="0065380B"/>
    <w:rsid w:val="00653B01"/>
    <w:rsid w:val="00653CDC"/>
    <w:rsid w:val="0065414F"/>
    <w:rsid w:val="00654BC4"/>
    <w:rsid w:val="00655247"/>
    <w:rsid w:val="006556F4"/>
    <w:rsid w:val="006557FA"/>
    <w:rsid w:val="006578AC"/>
    <w:rsid w:val="00657CD9"/>
    <w:rsid w:val="006600AD"/>
    <w:rsid w:val="00660390"/>
    <w:rsid w:val="00660583"/>
    <w:rsid w:val="00660AAF"/>
    <w:rsid w:val="006622CF"/>
    <w:rsid w:val="00662305"/>
    <w:rsid w:val="006629D2"/>
    <w:rsid w:val="00662BEC"/>
    <w:rsid w:val="00662D6E"/>
    <w:rsid w:val="00662EA5"/>
    <w:rsid w:val="006644FB"/>
    <w:rsid w:val="00665136"/>
    <w:rsid w:val="006659DE"/>
    <w:rsid w:val="00665D9B"/>
    <w:rsid w:val="00666040"/>
    <w:rsid w:val="00666A2D"/>
    <w:rsid w:val="00667B45"/>
    <w:rsid w:val="00670DFB"/>
    <w:rsid w:val="0067123B"/>
    <w:rsid w:val="00671BA0"/>
    <w:rsid w:val="006724A4"/>
    <w:rsid w:val="006724BE"/>
    <w:rsid w:val="00672874"/>
    <w:rsid w:val="00672991"/>
    <w:rsid w:val="0067299A"/>
    <w:rsid w:val="00673128"/>
    <w:rsid w:val="0067373A"/>
    <w:rsid w:val="0067485F"/>
    <w:rsid w:val="00675649"/>
    <w:rsid w:val="00675788"/>
    <w:rsid w:val="006774BB"/>
    <w:rsid w:val="006814AE"/>
    <w:rsid w:val="006815AE"/>
    <w:rsid w:val="0068172E"/>
    <w:rsid w:val="00682215"/>
    <w:rsid w:val="006838DF"/>
    <w:rsid w:val="00683FFF"/>
    <w:rsid w:val="00684E57"/>
    <w:rsid w:val="00684EA1"/>
    <w:rsid w:val="00685A2C"/>
    <w:rsid w:val="00686D57"/>
    <w:rsid w:val="006873B7"/>
    <w:rsid w:val="00687BF7"/>
    <w:rsid w:val="00687DA2"/>
    <w:rsid w:val="00687E5C"/>
    <w:rsid w:val="0069053F"/>
    <w:rsid w:val="0069135E"/>
    <w:rsid w:val="006916FE"/>
    <w:rsid w:val="00691EF9"/>
    <w:rsid w:val="006931E1"/>
    <w:rsid w:val="0069323D"/>
    <w:rsid w:val="006934F9"/>
    <w:rsid w:val="0069391A"/>
    <w:rsid w:val="00695421"/>
    <w:rsid w:val="0069689A"/>
    <w:rsid w:val="00696B07"/>
    <w:rsid w:val="0069756F"/>
    <w:rsid w:val="00697EEC"/>
    <w:rsid w:val="006A2349"/>
    <w:rsid w:val="006A27AE"/>
    <w:rsid w:val="006A369E"/>
    <w:rsid w:val="006A389E"/>
    <w:rsid w:val="006A3FD9"/>
    <w:rsid w:val="006A4668"/>
    <w:rsid w:val="006A51DC"/>
    <w:rsid w:val="006A5B13"/>
    <w:rsid w:val="006A6853"/>
    <w:rsid w:val="006A7357"/>
    <w:rsid w:val="006A7468"/>
    <w:rsid w:val="006A74B1"/>
    <w:rsid w:val="006A7724"/>
    <w:rsid w:val="006A7B82"/>
    <w:rsid w:val="006B064D"/>
    <w:rsid w:val="006B0A87"/>
    <w:rsid w:val="006B1354"/>
    <w:rsid w:val="006B41E9"/>
    <w:rsid w:val="006B5325"/>
    <w:rsid w:val="006B65BE"/>
    <w:rsid w:val="006C057C"/>
    <w:rsid w:val="006C158B"/>
    <w:rsid w:val="006C23BB"/>
    <w:rsid w:val="006C4558"/>
    <w:rsid w:val="006C5203"/>
    <w:rsid w:val="006C6169"/>
    <w:rsid w:val="006C6329"/>
    <w:rsid w:val="006C7900"/>
    <w:rsid w:val="006C7A79"/>
    <w:rsid w:val="006D09B2"/>
    <w:rsid w:val="006D0A52"/>
    <w:rsid w:val="006D0E3C"/>
    <w:rsid w:val="006D1364"/>
    <w:rsid w:val="006D138E"/>
    <w:rsid w:val="006D1745"/>
    <w:rsid w:val="006D1BBD"/>
    <w:rsid w:val="006D1EC6"/>
    <w:rsid w:val="006D2E03"/>
    <w:rsid w:val="006D3222"/>
    <w:rsid w:val="006D3EB0"/>
    <w:rsid w:val="006D485B"/>
    <w:rsid w:val="006D488C"/>
    <w:rsid w:val="006D4B60"/>
    <w:rsid w:val="006D55CA"/>
    <w:rsid w:val="006D62F7"/>
    <w:rsid w:val="006D686A"/>
    <w:rsid w:val="006D6CDE"/>
    <w:rsid w:val="006D713B"/>
    <w:rsid w:val="006E0402"/>
    <w:rsid w:val="006E0ACB"/>
    <w:rsid w:val="006E0FDF"/>
    <w:rsid w:val="006E0FFC"/>
    <w:rsid w:val="006E18F8"/>
    <w:rsid w:val="006E1BB0"/>
    <w:rsid w:val="006E3EA8"/>
    <w:rsid w:val="006E3ED3"/>
    <w:rsid w:val="006E4B8F"/>
    <w:rsid w:val="006E4DAD"/>
    <w:rsid w:val="006E67F0"/>
    <w:rsid w:val="006E6CE4"/>
    <w:rsid w:val="006E7023"/>
    <w:rsid w:val="006E7618"/>
    <w:rsid w:val="006F0A50"/>
    <w:rsid w:val="006F0E2A"/>
    <w:rsid w:val="006F265E"/>
    <w:rsid w:val="006F2952"/>
    <w:rsid w:val="006F2B6F"/>
    <w:rsid w:val="006F314C"/>
    <w:rsid w:val="006F319B"/>
    <w:rsid w:val="006F3454"/>
    <w:rsid w:val="006F3A49"/>
    <w:rsid w:val="006F3ED6"/>
    <w:rsid w:val="006F4536"/>
    <w:rsid w:val="006F4845"/>
    <w:rsid w:val="006F4907"/>
    <w:rsid w:val="006F495F"/>
    <w:rsid w:val="006F544E"/>
    <w:rsid w:val="006F5A16"/>
    <w:rsid w:val="006F5C2F"/>
    <w:rsid w:val="006F607B"/>
    <w:rsid w:val="006F686C"/>
    <w:rsid w:val="006F6F49"/>
    <w:rsid w:val="006F726A"/>
    <w:rsid w:val="006F7EBE"/>
    <w:rsid w:val="007004F9"/>
    <w:rsid w:val="0070089B"/>
    <w:rsid w:val="00700C30"/>
    <w:rsid w:val="00701072"/>
    <w:rsid w:val="007022C9"/>
    <w:rsid w:val="0070458F"/>
    <w:rsid w:val="00704907"/>
    <w:rsid w:val="00704A40"/>
    <w:rsid w:val="00704C6F"/>
    <w:rsid w:val="007058C1"/>
    <w:rsid w:val="00705E92"/>
    <w:rsid w:val="00706A78"/>
    <w:rsid w:val="007074B7"/>
    <w:rsid w:val="00707903"/>
    <w:rsid w:val="00710011"/>
    <w:rsid w:val="0071148A"/>
    <w:rsid w:val="00711FE4"/>
    <w:rsid w:val="007121F8"/>
    <w:rsid w:val="0071313A"/>
    <w:rsid w:val="00713335"/>
    <w:rsid w:val="0071389C"/>
    <w:rsid w:val="00713D34"/>
    <w:rsid w:val="00714748"/>
    <w:rsid w:val="00714FEC"/>
    <w:rsid w:val="007155DA"/>
    <w:rsid w:val="0071751E"/>
    <w:rsid w:val="00720F06"/>
    <w:rsid w:val="0072144D"/>
    <w:rsid w:val="00721928"/>
    <w:rsid w:val="00722662"/>
    <w:rsid w:val="00722925"/>
    <w:rsid w:val="00723A2A"/>
    <w:rsid w:val="0072421B"/>
    <w:rsid w:val="00724381"/>
    <w:rsid w:val="007269FF"/>
    <w:rsid w:val="007272C2"/>
    <w:rsid w:val="007307DD"/>
    <w:rsid w:val="007313C7"/>
    <w:rsid w:val="0073160B"/>
    <w:rsid w:val="00732776"/>
    <w:rsid w:val="00732D02"/>
    <w:rsid w:val="007354E6"/>
    <w:rsid w:val="007355F5"/>
    <w:rsid w:val="00737214"/>
    <w:rsid w:val="00740123"/>
    <w:rsid w:val="007413D7"/>
    <w:rsid w:val="007417DE"/>
    <w:rsid w:val="00741B2E"/>
    <w:rsid w:val="007420A4"/>
    <w:rsid w:val="00742A91"/>
    <w:rsid w:val="00742DBB"/>
    <w:rsid w:val="0074317F"/>
    <w:rsid w:val="00743F5C"/>
    <w:rsid w:val="00743FEF"/>
    <w:rsid w:val="00744BF7"/>
    <w:rsid w:val="00747261"/>
    <w:rsid w:val="0074749D"/>
    <w:rsid w:val="00747A29"/>
    <w:rsid w:val="00751BAB"/>
    <w:rsid w:val="007521B8"/>
    <w:rsid w:val="00752710"/>
    <w:rsid w:val="00752D94"/>
    <w:rsid w:val="00752D9F"/>
    <w:rsid w:val="00752F59"/>
    <w:rsid w:val="00753677"/>
    <w:rsid w:val="007536EC"/>
    <w:rsid w:val="00754009"/>
    <w:rsid w:val="007544AB"/>
    <w:rsid w:val="00755A64"/>
    <w:rsid w:val="00755D9C"/>
    <w:rsid w:val="00756B0D"/>
    <w:rsid w:val="007575FF"/>
    <w:rsid w:val="0076090A"/>
    <w:rsid w:val="007613A5"/>
    <w:rsid w:val="007614DD"/>
    <w:rsid w:val="00761C82"/>
    <w:rsid w:val="00762301"/>
    <w:rsid w:val="0076251D"/>
    <w:rsid w:val="0076272A"/>
    <w:rsid w:val="00763782"/>
    <w:rsid w:val="007645A5"/>
    <w:rsid w:val="00764677"/>
    <w:rsid w:val="00764F32"/>
    <w:rsid w:val="007651F3"/>
    <w:rsid w:val="007653A5"/>
    <w:rsid w:val="00766311"/>
    <w:rsid w:val="00766341"/>
    <w:rsid w:val="00766F00"/>
    <w:rsid w:val="00767B23"/>
    <w:rsid w:val="00770F4F"/>
    <w:rsid w:val="0077138F"/>
    <w:rsid w:val="007732F8"/>
    <w:rsid w:val="00773471"/>
    <w:rsid w:val="00773D5F"/>
    <w:rsid w:val="00775839"/>
    <w:rsid w:val="00777650"/>
    <w:rsid w:val="00777AB8"/>
    <w:rsid w:val="00777BE3"/>
    <w:rsid w:val="00777D47"/>
    <w:rsid w:val="00777EB8"/>
    <w:rsid w:val="0078044E"/>
    <w:rsid w:val="007811EB"/>
    <w:rsid w:val="0078127A"/>
    <w:rsid w:val="00782209"/>
    <w:rsid w:val="00783210"/>
    <w:rsid w:val="00783481"/>
    <w:rsid w:val="00783A60"/>
    <w:rsid w:val="00784116"/>
    <w:rsid w:val="007843AE"/>
    <w:rsid w:val="00785580"/>
    <w:rsid w:val="0078581D"/>
    <w:rsid w:val="00785DDA"/>
    <w:rsid w:val="00786532"/>
    <w:rsid w:val="0078659D"/>
    <w:rsid w:val="00787468"/>
    <w:rsid w:val="00787C45"/>
    <w:rsid w:val="00787E84"/>
    <w:rsid w:val="00790B0A"/>
    <w:rsid w:val="00791402"/>
    <w:rsid w:val="00791D9B"/>
    <w:rsid w:val="00794DB3"/>
    <w:rsid w:val="00796187"/>
    <w:rsid w:val="007A066F"/>
    <w:rsid w:val="007A237B"/>
    <w:rsid w:val="007A2725"/>
    <w:rsid w:val="007A2BF1"/>
    <w:rsid w:val="007A35EE"/>
    <w:rsid w:val="007A3A91"/>
    <w:rsid w:val="007A4508"/>
    <w:rsid w:val="007A4E68"/>
    <w:rsid w:val="007A5EB5"/>
    <w:rsid w:val="007A6265"/>
    <w:rsid w:val="007A6788"/>
    <w:rsid w:val="007A6D2D"/>
    <w:rsid w:val="007A7430"/>
    <w:rsid w:val="007A765B"/>
    <w:rsid w:val="007A7970"/>
    <w:rsid w:val="007B11D2"/>
    <w:rsid w:val="007B187C"/>
    <w:rsid w:val="007B1BD3"/>
    <w:rsid w:val="007B1D07"/>
    <w:rsid w:val="007B1D5E"/>
    <w:rsid w:val="007B1F75"/>
    <w:rsid w:val="007B22D0"/>
    <w:rsid w:val="007B2759"/>
    <w:rsid w:val="007B2E65"/>
    <w:rsid w:val="007B3B3C"/>
    <w:rsid w:val="007B3E9C"/>
    <w:rsid w:val="007B416F"/>
    <w:rsid w:val="007B48E5"/>
    <w:rsid w:val="007B5748"/>
    <w:rsid w:val="007B5CE2"/>
    <w:rsid w:val="007B6957"/>
    <w:rsid w:val="007C1504"/>
    <w:rsid w:val="007C1511"/>
    <w:rsid w:val="007C16CD"/>
    <w:rsid w:val="007C22DC"/>
    <w:rsid w:val="007C2B87"/>
    <w:rsid w:val="007C46A7"/>
    <w:rsid w:val="007C4D77"/>
    <w:rsid w:val="007C52FA"/>
    <w:rsid w:val="007C5DB3"/>
    <w:rsid w:val="007C7C39"/>
    <w:rsid w:val="007C7D7B"/>
    <w:rsid w:val="007D2BBB"/>
    <w:rsid w:val="007D354B"/>
    <w:rsid w:val="007D372A"/>
    <w:rsid w:val="007D3AE0"/>
    <w:rsid w:val="007D3E6E"/>
    <w:rsid w:val="007D43F0"/>
    <w:rsid w:val="007D461D"/>
    <w:rsid w:val="007D552F"/>
    <w:rsid w:val="007D57BE"/>
    <w:rsid w:val="007D6372"/>
    <w:rsid w:val="007D6569"/>
    <w:rsid w:val="007D6B52"/>
    <w:rsid w:val="007D6D29"/>
    <w:rsid w:val="007D6E0B"/>
    <w:rsid w:val="007D7009"/>
    <w:rsid w:val="007D74FF"/>
    <w:rsid w:val="007D7BB4"/>
    <w:rsid w:val="007E0243"/>
    <w:rsid w:val="007E0823"/>
    <w:rsid w:val="007E27F0"/>
    <w:rsid w:val="007E39CA"/>
    <w:rsid w:val="007E3D7D"/>
    <w:rsid w:val="007E4192"/>
    <w:rsid w:val="007E48E4"/>
    <w:rsid w:val="007E55EB"/>
    <w:rsid w:val="007E586B"/>
    <w:rsid w:val="007F0019"/>
    <w:rsid w:val="007F0363"/>
    <w:rsid w:val="007F0BFF"/>
    <w:rsid w:val="007F0C8E"/>
    <w:rsid w:val="007F1698"/>
    <w:rsid w:val="007F1DA4"/>
    <w:rsid w:val="007F2157"/>
    <w:rsid w:val="007F21C1"/>
    <w:rsid w:val="007F2F38"/>
    <w:rsid w:val="007F37E5"/>
    <w:rsid w:val="007F38ED"/>
    <w:rsid w:val="007F50C5"/>
    <w:rsid w:val="007F65D0"/>
    <w:rsid w:val="007F66B4"/>
    <w:rsid w:val="007F683E"/>
    <w:rsid w:val="007F6B29"/>
    <w:rsid w:val="007F6EC8"/>
    <w:rsid w:val="007F7EC2"/>
    <w:rsid w:val="008008A0"/>
    <w:rsid w:val="008014B1"/>
    <w:rsid w:val="00801970"/>
    <w:rsid w:val="00801988"/>
    <w:rsid w:val="00801C81"/>
    <w:rsid w:val="00803E53"/>
    <w:rsid w:val="00803E73"/>
    <w:rsid w:val="008052D4"/>
    <w:rsid w:val="0080555E"/>
    <w:rsid w:val="008057C8"/>
    <w:rsid w:val="008057E7"/>
    <w:rsid w:val="00806B76"/>
    <w:rsid w:val="00806D23"/>
    <w:rsid w:val="00806F4F"/>
    <w:rsid w:val="00806FBE"/>
    <w:rsid w:val="008073CF"/>
    <w:rsid w:val="0080768A"/>
    <w:rsid w:val="00807D52"/>
    <w:rsid w:val="008100BF"/>
    <w:rsid w:val="00812415"/>
    <w:rsid w:val="00812AAF"/>
    <w:rsid w:val="00814400"/>
    <w:rsid w:val="008151B1"/>
    <w:rsid w:val="00815600"/>
    <w:rsid w:val="008157A3"/>
    <w:rsid w:val="008166DA"/>
    <w:rsid w:val="00816CB9"/>
    <w:rsid w:val="008170DA"/>
    <w:rsid w:val="00820B9F"/>
    <w:rsid w:val="008231C0"/>
    <w:rsid w:val="008235B5"/>
    <w:rsid w:val="00823676"/>
    <w:rsid w:val="00824D8D"/>
    <w:rsid w:val="008265A6"/>
    <w:rsid w:val="0082765A"/>
    <w:rsid w:val="00827D6D"/>
    <w:rsid w:val="00827F65"/>
    <w:rsid w:val="00830E0E"/>
    <w:rsid w:val="008311D4"/>
    <w:rsid w:val="00832135"/>
    <w:rsid w:val="0083437C"/>
    <w:rsid w:val="008349E0"/>
    <w:rsid w:val="008356C3"/>
    <w:rsid w:val="0083682F"/>
    <w:rsid w:val="00837F7A"/>
    <w:rsid w:val="008400D1"/>
    <w:rsid w:val="00842185"/>
    <w:rsid w:val="008424D1"/>
    <w:rsid w:val="008427A3"/>
    <w:rsid w:val="00842DA7"/>
    <w:rsid w:val="00845A17"/>
    <w:rsid w:val="00846033"/>
    <w:rsid w:val="00846728"/>
    <w:rsid w:val="0084700E"/>
    <w:rsid w:val="00847233"/>
    <w:rsid w:val="00847629"/>
    <w:rsid w:val="00850A66"/>
    <w:rsid w:val="00851C54"/>
    <w:rsid w:val="00852BC5"/>
    <w:rsid w:val="00853314"/>
    <w:rsid w:val="00853542"/>
    <w:rsid w:val="00854FD1"/>
    <w:rsid w:val="00855010"/>
    <w:rsid w:val="0085539C"/>
    <w:rsid w:val="0085551E"/>
    <w:rsid w:val="00856249"/>
    <w:rsid w:val="00856479"/>
    <w:rsid w:val="00856B79"/>
    <w:rsid w:val="00856C2F"/>
    <w:rsid w:val="0085761D"/>
    <w:rsid w:val="0086005E"/>
    <w:rsid w:val="00860A89"/>
    <w:rsid w:val="00862E9D"/>
    <w:rsid w:val="00863916"/>
    <w:rsid w:val="00863BD0"/>
    <w:rsid w:val="00864B0A"/>
    <w:rsid w:val="00867092"/>
    <w:rsid w:val="008671A2"/>
    <w:rsid w:val="008671A8"/>
    <w:rsid w:val="00867647"/>
    <w:rsid w:val="008718F5"/>
    <w:rsid w:val="00871A71"/>
    <w:rsid w:val="008720ED"/>
    <w:rsid w:val="00872C8C"/>
    <w:rsid w:val="00873039"/>
    <w:rsid w:val="0087340F"/>
    <w:rsid w:val="008743D3"/>
    <w:rsid w:val="00874CF6"/>
    <w:rsid w:val="008750DF"/>
    <w:rsid w:val="0087793E"/>
    <w:rsid w:val="00877CFD"/>
    <w:rsid w:val="0088041A"/>
    <w:rsid w:val="0088087F"/>
    <w:rsid w:val="00880F8E"/>
    <w:rsid w:val="008811B8"/>
    <w:rsid w:val="00881838"/>
    <w:rsid w:val="00881E2B"/>
    <w:rsid w:val="008822A3"/>
    <w:rsid w:val="0088269A"/>
    <w:rsid w:val="00883FD4"/>
    <w:rsid w:val="008844B7"/>
    <w:rsid w:val="008847D9"/>
    <w:rsid w:val="00884FD6"/>
    <w:rsid w:val="00885C33"/>
    <w:rsid w:val="0088669E"/>
    <w:rsid w:val="00886CF3"/>
    <w:rsid w:val="00886EB9"/>
    <w:rsid w:val="00887BA1"/>
    <w:rsid w:val="008902C8"/>
    <w:rsid w:val="00890D81"/>
    <w:rsid w:val="00891A34"/>
    <w:rsid w:val="00893BDB"/>
    <w:rsid w:val="00894286"/>
    <w:rsid w:val="00895065"/>
    <w:rsid w:val="00895394"/>
    <w:rsid w:val="00895F3E"/>
    <w:rsid w:val="00896765"/>
    <w:rsid w:val="00896DAC"/>
    <w:rsid w:val="008A206B"/>
    <w:rsid w:val="008A2149"/>
    <w:rsid w:val="008A2563"/>
    <w:rsid w:val="008A25EE"/>
    <w:rsid w:val="008A34AD"/>
    <w:rsid w:val="008A3AF9"/>
    <w:rsid w:val="008A6340"/>
    <w:rsid w:val="008B06D5"/>
    <w:rsid w:val="008B2D5D"/>
    <w:rsid w:val="008B3260"/>
    <w:rsid w:val="008B32B8"/>
    <w:rsid w:val="008B36F6"/>
    <w:rsid w:val="008B3ABF"/>
    <w:rsid w:val="008B3D0B"/>
    <w:rsid w:val="008B5238"/>
    <w:rsid w:val="008B5540"/>
    <w:rsid w:val="008B5DA1"/>
    <w:rsid w:val="008B647F"/>
    <w:rsid w:val="008B781A"/>
    <w:rsid w:val="008C027E"/>
    <w:rsid w:val="008C07C9"/>
    <w:rsid w:val="008C089B"/>
    <w:rsid w:val="008C08A4"/>
    <w:rsid w:val="008C146C"/>
    <w:rsid w:val="008C2488"/>
    <w:rsid w:val="008C2846"/>
    <w:rsid w:val="008C4017"/>
    <w:rsid w:val="008C405D"/>
    <w:rsid w:val="008C4B08"/>
    <w:rsid w:val="008C6BAD"/>
    <w:rsid w:val="008C6ECD"/>
    <w:rsid w:val="008C74EB"/>
    <w:rsid w:val="008C79A4"/>
    <w:rsid w:val="008C7ACA"/>
    <w:rsid w:val="008C7B40"/>
    <w:rsid w:val="008D0298"/>
    <w:rsid w:val="008D0791"/>
    <w:rsid w:val="008D131A"/>
    <w:rsid w:val="008D1C69"/>
    <w:rsid w:val="008D26ED"/>
    <w:rsid w:val="008D2A22"/>
    <w:rsid w:val="008D2D8F"/>
    <w:rsid w:val="008D4D27"/>
    <w:rsid w:val="008D52F7"/>
    <w:rsid w:val="008D53A7"/>
    <w:rsid w:val="008D5DCC"/>
    <w:rsid w:val="008D5F0F"/>
    <w:rsid w:val="008D7F5D"/>
    <w:rsid w:val="008E00DE"/>
    <w:rsid w:val="008E0298"/>
    <w:rsid w:val="008E0A12"/>
    <w:rsid w:val="008E101F"/>
    <w:rsid w:val="008E1648"/>
    <w:rsid w:val="008E1B1E"/>
    <w:rsid w:val="008E2605"/>
    <w:rsid w:val="008E273A"/>
    <w:rsid w:val="008E4324"/>
    <w:rsid w:val="008E4A98"/>
    <w:rsid w:val="008E56B1"/>
    <w:rsid w:val="008E5ABC"/>
    <w:rsid w:val="008E6560"/>
    <w:rsid w:val="008E6650"/>
    <w:rsid w:val="008E6D0D"/>
    <w:rsid w:val="008E6F77"/>
    <w:rsid w:val="008E71D7"/>
    <w:rsid w:val="008F057F"/>
    <w:rsid w:val="008F0B1F"/>
    <w:rsid w:val="008F0B60"/>
    <w:rsid w:val="008F102C"/>
    <w:rsid w:val="008F264F"/>
    <w:rsid w:val="008F4E95"/>
    <w:rsid w:val="008F658F"/>
    <w:rsid w:val="008F73B2"/>
    <w:rsid w:val="008F76F2"/>
    <w:rsid w:val="008F7F86"/>
    <w:rsid w:val="0090102B"/>
    <w:rsid w:val="00901508"/>
    <w:rsid w:val="00901B5F"/>
    <w:rsid w:val="00901B64"/>
    <w:rsid w:val="009022A8"/>
    <w:rsid w:val="00902D53"/>
    <w:rsid w:val="00904050"/>
    <w:rsid w:val="009044B2"/>
    <w:rsid w:val="009045ED"/>
    <w:rsid w:val="0090559C"/>
    <w:rsid w:val="009060BE"/>
    <w:rsid w:val="009071B6"/>
    <w:rsid w:val="00910AEA"/>
    <w:rsid w:val="00910F74"/>
    <w:rsid w:val="00911138"/>
    <w:rsid w:val="0091113C"/>
    <w:rsid w:val="00911181"/>
    <w:rsid w:val="00911359"/>
    <w:rsid w:val="0091159F"/>
    <w:rsid w:val="0091195A"/>
    <w:rsid w:val="00911A49"/>
    <w:rsid w:val="00911DB4"/>
    <w:rsid w:val="0091252B"/>
    <w:rsid w:val="009125DB"/>
    <w:rsid w:val="009128C8"/>
    <w:rsid w:val="009137BC"/>
    <w:rsid w:val="0091416A"/>
    <w:rsid w:val="0091433E"/>
    <w:rsid w:val="00915EC6"/>
    <w:rsid w:val="00916AEF"/>
    <w:rsid w:val="0091729B"/>
    <w:rsid w:val="009172AE"/>
    <w:rsid w:val="009201DE"/>
    <w:rsid w:val="0092029C"/>
    <w:rsid w:val="00921882"/>
    <w:rsid w:val="00921987"/>
    <w:rsid w:val="0092382C"/>
    <w:rsid w:val="00923C9E"/>
    <w:rsid w:val="00924B5E"/>
    <w:rsid w:val="009257C7"/>
    <w:rsid w:val="00925B45"/>
    <w:rsid w:val="00925FC3"/>
    <w:rsid w:val="00926772"/>
    <w:rsid w:val="00926DBB"/>
    <w:rsid w:val="00927372"/>
    <w:rsid w:val="0092760E"/>
    <w:rsid w:val="00927E39"/>
    <w:rsid w:val="00927E6D"/>
    <w:rsid w:val="009303AF"/>
    <w:rsid w:val="009304E9"/>
    <w:rsid w:val="00931552"/>
    <w:rsid w:val="00931F8B"/>
    <w:rsid w:val="00932B4F"/>
    <w:rsid w:val="009339D9"/>
    <w:rsid w:val="00934641"/>
    <w:rsid w:val="0093531A"/>
    <w:rsid w:val="00935C3D"/>
    <w:rsid w:val="00935EAD"/>
    <w:rsid w:val="00936AB1"/>
    <w:rsid w:val="00940D7E"/>
    <w:rsid w:val="00941862"/>
    <w:rsid w:val="0094193A"/>
    <w:rsid w:val="00941A8C"/>
    <w:rsid w:val="00941C2B"/>
    <w:rsid w:val="00941F47"/>
    <w:rsid w:val="009434C7"/>
    <w:rsid w:val="00943A86"/>
    <w:rsid w:val="00944102"/>
    <w:rsid w:val="009458B9"/>
    <w:rsid w:val="00945C1C"/>
    <w:rsid w:val="009466B2"/>
    <w:rsid w:val="009469CF"/>
    <w:rsid w:val="00946EDB"/>
    <w:rsid w:val="00947C5C"/>
    <w:rsid w:val="009501E5"/>
    <w:rsid w:val="00951DC8"/>
    <w:rsid w:val="009523EC"/>
    <w:rsid w:val="0095379E"/>
    <w:rsid w:val="00953BED"/>
    <w:rsid w:val="009542F3"/>
    <w:rsid w:val="00954A54"/>
    <w:rsid w:val="00954CA6"/>
    <w:rsid w:val="009565D9"/>
    <w:rsid w:val="009566CE"/>
    <w:rsid w:val="00956DC4"/>
    <w:rsid w:val="00957261"/>
    <w:rsid w:val="00957DFF"/>
    <w:rsid w:val="0096070E"/>
    <w:rsid w:val="00960C5A"/>
    <w:rsid w:val="0096115B"/>
    <w:rsid w:val="0096353C"/>
    <w:rsid w:val="009659B6"/>
    <w:rsid w:val="00966D68"/>
    <w:rsid w:val="00966E50"/>
    <w:rsid w:val="00970340"/>
    <w:rsid w:val="0097036C"/>
    <w:rsid w:val="00970F34"/>
    <w:rsid w:val="00971062"/>
    <w:rsid w:val="009718A1"/>
    <w:rsid w:val="009734C8"/>
    <w:rsid w:val="00974905"/>
    <w:rsid w:val="00975B4D"/>
    <w:rsid w:val="0097655D"/>
    <w:rsid w:val="0097764F"/>
    <w:rsid w:val="009778DD"/>
    <w:rsid w:val="0098015D"/>
    <w:rsid w:val="00982F85"/>
    <w:rsid w:val="0098384C"/>
    <w:rsid w:val="0098497C"/>
    <w:rsid w:val="00984A56"/>
    <w:rsid w:val="0098592D"/>
    <w:rsid w:val="00985DC1"/>
    <w:rsid w:val="00986405"/>
    <w:rsid w:val="00986D86"/>
    <w:rsid w:val="00987114"/>
    <w:rsid w:val="00987309"/>
    <w:rsid w:val="00987417"/>
    <w:rsid w:val="00990D0B"/>
    <w:rsid w:val="00991882"/>
    <w:rsid w:val="0099197D"/>
    <w:rsid w:val="009921CC"/>
    <w:rsid w:val="00992789"/>
    <w:rsid w:val="00994011"/>
    <w:rsid w:val="0099466E"/>
    <w:rsid w:val="0099505A"/>
    <w:rsid w:val="00995A16"/>
    <w:rsid w:val="009A013C"/>
    <w:rsid w:val="009A128C"/>
    <w:rsid w:val="009A150F"/>
    <w:rsid w:val="009A16C4"/>
    <w:rsid w:val="009A3407"/>
    <w:rsid w:val="009A374A"/>
    <w:rsid w:val="009A37A2"/>
    <w:rsid w:val="009A498C"/>
    <w:rsid w:val="009A50AA"/>
    <w:rsid w:val="009A51AE"/>
    <w:rsid w:val="009A6C76"/>
    <w:rsid w:val="009A7833"/>
    <w:rsid w:val="009B2AD1"/>
    <w:rsid w:val="009B31DF"/>
    <w:rsid w:val="009B3EAC"/>
    <w:rsid w:val="009B4A65"/>
    <w:rsid w:val="009B51AF"/>
    <w:rsid w:val="009B66DA"/>
    <w:rsid w:val="009B6C36"/>
    <w:rsid w:val="009B71D0"/>
    <w:rsid w:val="009C08B7"/>
    <w:rsid w:val="009C0E8B"/>
    <w:rsid w:val="009C0EF2"/>
    <w:rsid w:val="009C17FF"/>
    <w:rsid w:val="009C223D"/>
    <w:rsid w:val="009C2A88"/>
    <w:rsid w:val="009C2E61"/>
    <w:rsid w:val="009C42D5"/>
    <w:rsid w:val="009C43A2"/>
    <w:rsid w:val="009C6F89"/>
    <w:rsid w:val="009D0086"/>
    <w:rsid w:val="009D0E9C"/>
    <w:rsid w:val="009D196C"/>
    <w:rsid w:val="009D1AD9"/>
    <w:rsid w:val="009D21DE"/>
    <w:rsid w:val="009D2AA6"/>
    <w:rsid w:val="009D2D9C"/>
    <w:rsid w:val="009D36AF"/>
    <w:rsid w:val="009D36B6"/>
    <w:rsid w:val="009D4321"/>
    <w:rsid w:val="009D4AF8"/>
    <w:rsid w:val="009D5A39"/>
    <w:rsid w:val="009D61C4"/>
    <w:rsid w:val="009D7057"/>
    <w:rsid w:val="009D7D23"/>
    <w:rsid w:val="009E0B5F"/>
    <w:rsid w:val="009E1D30"/>
    <w:rsid w:val="009E275E"/>
    <w:rsid w:val="009E2E94"/>
    <w:rsid w:val="009E3130"/>
    <w:rsid w:val="009E3B65"/>
    <w:rsid w:val="009E44EB"/>
    <w:rsid w:val="009E475B"/>
    <w:rsid w:val="009E4823"/>
    <w:rsid w:val="009E4A37"/>
    <w:rsid w:val="009E51FC"/>
    <w:rsid w:val="009E5CBD"/>
    <w:rsid w:val="009E6BB3"/>
    <w:rsid w:val="009E77FC"/>
    <w:rsid w:val="009E7B4E"/>
    <w:rsid w:val="009E7FC0"/>
    <w:rsid w:val="009F0CA1"/>
    <w:rsid w:val="009F0CAF"/>
    <w:rsid w:val="009F0EC0"/>
    <w:rsid w:val="009F15B9"/>
    <w:rsid w:val="009F223D"/>
    <w:rsid w:val="009F2242"/>
    <w:rsid w:val="009F2B24"/>
    <w:rsid w:val="009F2DAF"/>
    <w:rsid w:val="009F2EE2"/>
    <w:rsid w:val="009F3589"/>
    <w:rsid w:val="009F3DCC"/>
    <w:rsid w:val="009F4408"/>
    <w:rsid w:val="009F546F"/>
    <w:rsid w:val="009F65BE"/>
    <w:rsid w:val="00A0041A"/>
    <w:rsid w:val="00A01E8C"/>
    <w:rsid w:val="00A02723"/>
    <w:rsid w:val="00A02DF7"/>
    <w:rsid w:val="00A03EB2"/>
    <w:rsid w:val="00A04A04"/>
    <w:rsid w:val="00A05262"/>
    <w:rsid w:val="00A06001"/>
    <w:rsid w:val="00A06A5B"/>
    <w:rsid w:val="00A06FBF"/>
    <w:rsid w:val="00A071D0"/>
    <w:rsid w:val="00A07377"/>
    <w:rsid w:val="00A07725"/>
    <w:rsid w:val="00A07D54"/>
    <w:rsid w:val="00A10735"/>
    <w:rsid w:val="00A10EC0"/>
    <w:rsid w:val="00A114B9"/>
    <w:rsid w:val="00A12830"/>
    <w:rsid w:val="00A12DCE"/>
    <w:rsid w:val="00A12EB6"/>
    <w:rsid w:val="00A13821"/>
    <w:rsid w:val="00A13CE9"/>
    <w:rsid w:val="00A141DB"/>
    <w:rsid w:val="00A14BC7"/>
    <w:rsid w:val="00A1506B"/>
    <w:rsid w:val="00A15195"/>
    <w:rsid w:val="00A15789"/>
    <w:rsid w:val="00A1618E"/>
    <w:rsid w:val="00A162F7"/>
    <w:rsid w:val="00A164B0"/>
    <w:rsid w:val="00A16A97"/>
    <w:rsid w:val="00A16B35"/>
    <w:rsid w:val="00A16CF1"/>
    <w:rsid w:val="00A170AD"/>
    <w:rsid w:val="00A171AA"/>
    <w:rsid w:val="00A1752F"/>
    <w:rsid w:val="00A17C19"/>
    <w:rsid w:val="00A2045C"/>
    <w:rsid w:val="00A2125C"/>
    <w:rsid w:val="00A21588"/>
    <w:rsid w:val="00A22228"/>
    <w:rsid w:val="00A22558"/>
    <w:rsid w:val="00A24C05"/>
    <w:rsid w:val="00A24C1D"/>
    <w:rsid w:val="00A24F3C"/>
    <w:rsid w:val="00A254D8"/>
    <w:rsid w:val="00A257DC"/>
    <w:rsid w:val="00A25B95"/>
    <w:rsid w:val="00A26D71"/>
    <w:rsid w:val="00A275E7"/>
    <w:rsid w:val="00A27ABD"/>
    <w:rsid w:val="00A30705"/>
    <w:rsid w:val="00A310B3"/>
    <w:rsid w:val="00A316A0"/>
    <w:rsid w:val="00A31F57"/>
    <w:rsid w:val="00A32EF0"/>
    <w:rsid w:val="00A3344E"/>
    <w:rsid w:val="00A33A6C"/>
    <w:rsid w:val="00A3432A"/>
    <w:rsid w:val="00A3521D"/>
    <w:rsid w:val="00A355D1"/>
    <w:rsid w:val="00A369AF"/>
    <w:rsid w:val="00A37572"/>
    <w:rsid w:val="00A4026C"/>
    <w:rsid w:val="00A40C5D"/>
    <w:rsid w:val="00A40D3E"/>
    <w:rsid w:val="00A40EA1"/>
    <w:rsid w:val="00A412EB"/>
    <w:rsid w:val="00A41379"/>
    <w:rsid w:val="00A41E40"/>
    <w:rsid w:val="00A425C7"/>
    <w:rsid w:val="00A4269A"/>
    <w:rsid w:val="00A4278E"/>
    <w:rsid w:val="00A42E26"/>
    <w:rsid w:val="00A43CDF"/>
    <w:rsid w:val="00A44067"/>
    <w:rsid w:val="00A45595"/>
    <w:rsid w:val="00A4695B"/>
    <w:rsid w:val="00A474A3"/>
    <w:rsid w:val="00A503F8"/>
    <w:rsid w:val="00A504A3"/>
    <w:rsid w:val="00A51696"/>
    <w:rsid w:val="00A51F64"/>
    <w:rsid w:val="00A53537"/>
    <w:rsid w:val="00A544CB"/>
    <w:rsid w:val="00A547DB"/>
    <w:rsid w:val="00A55A14"/>
    <w:rsid w:val="00A55E12"/>
    <w:rsid w:val="00A561AC"/>
    <w:rsid w:val="00A57409"/>
    <w:rsid w:val="00A57A4D"/>
    <w:rsid w:val="00A57AA2"/>
    <w:rsid w:val="00A60A64"/>
    <w:rsid w:val="00A60B33"/>
    <w:rsid w:val="00A61DD8"/>
    <w:rsid w:val="00A620EB"/>
    <w:rsid w:val="00A62908"/>
    <w:rsid w:val="00A629C7"/>
    <w:rsid w:val="00A636A8"/>
    <w:rsid w:val="00A63847"/>
    <w:rsid w:val="00A63CDD"/>
    <w:rsid w:val="00A640B8"/>
    <w:rsid w:val="00A645AB"/>
    <w:rsid w:val="00A64AF4"/>
    <w:rsid w:val="00A6502B"/>
    <w:rsid w:val="00A65DCC"/>
    <w:rsid w:val="00A66233"/>
    <w:rsid w:val="00A6636C"/>
    <w:rsid w:val="00A674A9"/>
    <w:rsid w:val="00A6761C"/>
    <w:rsid w:val="00A67A63"/>
    <w:rsid w:val="00A71A31"/>
    <w:rsid w:val="00A71B4B"/>
    <w:rsid w:val="00A71B98"/>
    <w:rsid w:val="00A71CFB"/>
    <w:rsid w:val="00A7294A"/>
    <w:rsid w:val="00A72A9D"/>
    <w:rsid w:val="00A73194"/>
    <w:rsid w:val="00A73B06"/>
    <w:rsid w:val="00A7427C"/>
    <w:rsid w:val="00A758BD"/>
    <w:rsid w:val="00A75DB4"/>
    <w:rsid w:val="00A77A33"/>
    <w:rsid w:val="00A77AC7"/>
    <w:rsid w:val="00A77D6C"/>
    <w:rsid w:val="00A80ABD"/>
    <w:rsid w:val="00A816E9"/>
    <w:rsid w:val="00A82B88"/>
    <w:rsid w:val="00A83306"/>
    <w:rsid w:val="00A833BB"/>
    <w:rsid w:val="00A83806"/>
    <w:rsid w:val="00A8393E"/>
    <w:rsid w:val="00A844A3"/>
    <w:rsid w:val="00A849F6"/>
    <w:rsid w:val="00A84C2E"/>
    <w:rsid w:val="00A8557B"/>
    <w:rsid w:val="00A865DE"/>
    <w:rsid w:val="00A90E21"/>
    <w:rsid w:val="00A9285D"/>
    <w:rsid w:val="00A92B2A"/>
    <w:rsid w:val="00A94498"/>
    <w:rsid w:val="00A9490E"/>
    <w:rsid w:val="00A956B2"/>
    <w:rsid w:val="00A9720E"/>
    <w:rsid w:val="00AA02A1"/>
    <w:rsid w:val="00AA05B1"/>
    <w:rsid w:val="00AA0A2C"/>
    <w:rsid w:val="00AA1569"/>
    <w:rsid w:val="00AA1DEB"/>
    <w:rsid w:val="00AA2A85"/>
    <w:rsid w:val="00AA461A"/>
    <w:rsid w:val="00AA471C"/>
    <w:rsid w:val="00AA5671"/>
    <w:rsid w:val="00AA5CF3"/>
    <w:rsid w:val="00AA5F08"/>
    <w:rsid w:val="00AB10A2"/>
    <w:rsid w:val="00AB1288"/>
    <w:rsid w:val="00AB156A"/>
    <w:rsid w:val="00AB1EEA"/>
    <w:rsid w:val="00AB27EB"/>
    <w:rsid w:val="00AB2CCC"/>
    <w:rsid w:val="00AB2E06"/>
    <w:rsid w:val="00AB3374"/>
    <w:rsid w:val="00AB387C"/>
    <w:rsid w:val="00AB3D3B"/>
    <w:rsid w:val="00AB4153"/>
    <w:rsid w:val="00AB659F"/>
    <w:rsid w:val="00AB76AE"/>
    <w:rsid w:val="00AB774B"/>
    <w:rsid w:val="00AC1597"/>
    <w:rsid w:val="00AC1B91"/>
    <w:rsid w:val="00AC421A"/>
    <w:rsid w:val="00AC4584"/>
    <w:rsid w:val="00AC497B"/>
    <w:rsid w:val="00AC4B5C"/>
    <w:rsid w:val="00AC4C61"/>
    <w:rsid w:val="00AC502B"/>
    <w:rsid w:val="00AC5996"/>
    <w:rsid w:val="00AC632D"/>
    <w:rsid w:val="00AD23FF"/>
    <w:rsid w:val="00AD273B"/>
    <w:rsid w:val="00AD280B"/>
    <w:rsid w:val="00AD348E"/>
    <w:rsid w:val="00AD3CB9"/>
    <w:rsid w:val="00AD54D9"/>
    <w:rsid w:val="00AD601E"/>
    <w:rsid w:val="00AD6A4E"/>
    <w:rsid w:val="00AD6D6D"/>
    <w:rsid w:val="00AD7A1B"/>
    <w:rsid w:val="00AD7F20"/>
    <w:rsid w:val="00AE0179"/>
    <w:rsid w:val="00AE02C2"/>
    <w:rsid w:val="00AE0704"/>
    <w:rsid w:val="00AE1995"/>
    <w:rsid w:val="00AE26AB"/>
    <w:rsid w:val="00AE2BBE"/>
    <w:rsid w:val="00AE38B3"/>
    <w:rsid w:val="00AE395A"/>
    <w:rsid w:val="00AE3EF9"/>
    <w:rsid w:val="00AE4540"/>
    <w:rsid w:val="00AE52EF"/>
    <w:rsid w:val="00AE57D1"/>
    <w:rsid w:val="00AE5A96"/>
    <w:rsid w:val="00AE5D33"/>
    <w:rsid w:val="00AE6496"/>
    <w:rsid w:val="00AE6533"/>
    <w:rsid w:val="00AE66EC"/>
    <w:rsid w:val="00AE68B1"/>
    <w:rsid w:val="00AE6AC1"/>
    <w:rsid w:val="00AE7029"/>
    <w:rsid w:val="00AF07CE"/>
    <w:rsid w:val="00AF1214"/>
    <w:rsid w:val="00AF1347"/>
    <w:rsid w:val="00AF1EE8"/>
    <w:rsid w:val="00AF2780"/>
    <w:rsid w:val="00AF35A2"/>
    <w:rsid w:val="00AF36C9"/>
    <w:rsid w:val="00AF46A4"/>
    <w:rsid w:val="00AF46F1"/>
    <w:rsid w:val="00AF5452"/>
    <w:rsid w:val="00AF5473"/>
    <w:rsid w:val="00AF551C"/>
    <w:rsid w:val="00AF5689"/>
    <w:rsid w:val="00AF60F0"/>
    <w:rsid w:val="00AF75A4"/>
    <w:rsid w:val="00AF7FD4"/>
    <w:rsid w:val="00B000B8"/>
    <w:rsid w:val="00B01153"/>
    <w:rsid w:val="00B01755"/>
    <w:rsid w:val="00B01B4D"/>
    <w:rsid w:val="00B01E22"/>
    <w:rsid w:val="00B01EEE"/>
    <w:rsid w:val="00B029BA"/>
    <w:rsid w:val="00B033D6"/>
    <w:rsid w:val="00B03991"/>
    <w:rsid w:val="00B0439A"/>
    <w:rsid w:val="00B0454E"/>
    <w:rsid w:val="00B057CE"/>
    <w:rsid w:val="00B05E82"/>
    <w:rsid w:val="00B06FE1"/>
    <w:rsid w:val="00B0745B"/>
    <w:rsid w:val="00B078C1"/>
    <w:rsid w:val="00B07E56"/>
    <w:rsid w:val="00B1142C"/>
    <w:rsid w:val="00B12256"/>
    <w:rsid w:val="00B138AF"/>
    <w:rsid w:val="00B157FD"/>
    <w:rsid w:val="00B15B5F"/>
    <w:rsid w:val="00B15CCF"/>
    <w:rsid w:val="00B174B2"/>
    <w:rsid w:val="00B17922"/>
    <w:rsid w:val="00B17CA8"/>
    <w:rsid w:val="00B20587"/>
    <w:rsid w:val="00B217EE"/>
    <w:rsid w:val="00B22919"/>
    <w:rsid w:val="00B230BD"/>
    <w:rsid w:val="00B23537"/>
    <w:rsid w:val="00B23D94"/>
    <w:rsid w:val="00B24B88"/>
    <w:rsid w:val="00B24E4B"/>
    <w:rsid w:val="00B25726"/>
    <w:rsid w:val="00B257C1"/>
    <w:rsid w:val="00B25A45"/>
    <w:rsid w:val="00B3042A"/>
    <w:rsid w:val="00B3056F"/>
    <w:rsid w:val="00B3157C"/>
    <w:rsid w:val="00B32C0D"/>
    <w:rsid w:val="00B32DD6"/>
    <w:rsid w:val="00B32FB2"/>
    <w:rsid w:val="00B3370B"/>
    <w:rsid w:val="00B34518"/>
    <w:rsid w:val="00B35128"/>
    <w:rsid w:val="00B35501"/>
    <w:rsid w:val="00B35680"/>
    <w:rsid w:val="00B35AA2"/>
    <w:rsid w:val="00B35C47"/>
    <w:rsid w:val="00B35D2E"/>
    <w:rsid w:val="00B3651E"/>
    <w:rsid w:val="00B3663D"/>
    <w:rsid w:val="00B36E7B"/>
    <w:rsid w:val="00B4035E"/>
    <w:rsid w:val="00B403D6"/>
    <w:rsid w:val="00B404A2"/>
    <w:rsid w:val="00B40BEB"/>
    <w:rsid w:val="00B411CB"/>
    <w:rsid w:val="00B41202"/>
    <w:rsid w:val="00B415E5"/>
    <w:rsid w:val="00B41CFA"/>
    <w:rsid w:val="00B43860"/>
    <w:rsid w:val="00B44290"/>
    <w:rsid w:val="00B448CF"/>
    <w:rsid w:val="00B458C9"/>
    <w:rsid w:val="00B4614C"/>
    <w:rsid w:val="00B46A36"/>
    <w:rsid w:val="00B46E27"/>
    <w:rsid w:val="00B47875"/>
    <w:rsid w:val="00B47E29"/>
    <w:rsid w:val="00B50784"/>
    <w:rsid w:val="00B50AF4"/>
    <w:rsid w:val="00B50DAA"/>
    <w:rsid w:val="00B52007"/>
    <w:rsid w:val="00B52BA6"/>
    <w:rsid w:val="00B52D03"/>
    <w:rsid w:val="00B52D84"/>
    <w:rsid w:val="00B53BAA"/>
    <w:rsid w:val="00B54185"/>
    <w:rsid w:val="00B55987"/>
    <w:rsid w:val="00B55C6C"/>
    <w:rsid w:val="00B5617F"/>
    <w:rsid w:val="00B56A0B"/>
    <w:rsid w:val="00B56F44"/>
    <w:rsid w:val="00B571CA"/>
    <w:rsid w:val="00B57AFE"/>
    <w:rsid w:val="00B57D8D"/>
    <w:rsid w:val="00B60358"/>
    <w:rsid w:val="00B60897"/>
    <w:rsid w:val="00B60ADB"/>
    <w:rsid w:val="00B62904"/>
    <w:rsid w:val="00B63723"/>
    <w:rsid w:val="00B63CB9"/>
    <w:rsid w:val="00B63DEA"/>
    <w:rsid w:val="00B63FFE"/>
    <w:rsid w:val="00B64554"/>
    <w:rsid w:val="00B658BC"/>
    <w:rsid w:val="00B6683C"/>
    <w:rsid w:val="00B66D68"/>
    <w:rsid w:val="00B66FF4"/>
    <w:rsid w:val="00B70142"/>
    <w:rsid w:val="00B7155D"/>
    <w:rsid w:val="00B71C6D"/>
    <w:rsid w:val="00B71F49"/>
    <w:rsid w:val="00B72150"/>
    <w:rsid w:val="00B7297C"/>
    <w:rsid w:val="00B72D08"/>
    <w:rsid w:val="00B72FC5"/>
    <w:rsid w:val="00B73178"/>
    <w:rsid w:val="00B73687"/>
    <w:rsid w:val="00B73C92"/>
    <w:rsid w:val="00B73E47"/>
    <w:rsid w:val="00B73F8F"/>
    <w:rsid w:val="00B74EA0"/>
    <w:rsid w:val="00B75521"/>
    <w:rsid w:val="00B75A11"/>
    <w:rsid w:val="00B768B7"/>
    <w:rsid w:val="00B7690F"/>
    <w:rsid w:val="00B770C7"/>
    <w:rsid w:val="00B801C0"/>
    <w:rsid w:val="00B809AC"/>
    <w:rsid w:val="00B80B42"/>
    <w:rsid w:val="00B82410"/>
    <w:rsid w:val="00B82779"/>
    <w:rsid w:val="00B82A13"/>
    <w:rsid w:val="00B85031"/>
    <w:rsid w:val="00B8515F"/>
    <w:rsid w:val="00B85E15"/>
    <w:rsid w:val="00B871D3"/>
    <w:rsid w:val="00B87213"/>
    <w:rsid w:val="00B87493"/>
    <w:rsid w:val="00B901F7"/>
    <w:rsid w:val="00B903AA"/>
    <w:rsid w:val="00B90492"/>
    <w:rsid w:val="00B90705"/>
    <w:rsid w:val="00B90845"/>
    <w:rsid w:val="00B913A7"/>
    <w:rsid w:val="00B914B1"/>
    <w:rsid w:val="00B91815"/>
    <w:rsid w:val="00B91D6A"/>
    <w:rsid w:val="00B91F24"/>
    <w:rsid w:val="00B91FFF"/>
    <w:rsid w:val="00B921AA"/>
    <w:rsid w:val="00B93287"/>
    <w:rsid w:val="00B95148"/>
    <w:rsid w:val="00B967E3"/>
    <w:rsid w:val="00B970A0"/>
    <w:rsid w:val="00BA0B2F"/>
    <w:rsid w:val="00BA10D7"/>
    <w:rsid w:val="00BA1121"/>
    <w:rsid w:val="00BA144C"/>
    <w:rsid w:val="00BA2E3B"/>
    <w:rsid w:val="00BA3102"/>
    <w:rsid w:val="00BA3457"/>
    <w:rsid w:val="00BA376A"/>
    <w:rsid w:val="00BA3B76"/>
    <w:rsid w:val="00BA46EB"/>
    <w:rsid w:val="00BA586B"/>
    <w:rsid w:val="00BA5B78"/>
    <w:rsid w:val="00BA5D38"/>
    <w:rsid w:val="00BA6131"/>
    <w:rsid w:val="00BA68BC"/>
    <w:rsid w:val="00BA6D5D"/>
    <w:rsid w:val="00BA6FF9"/>
    <w:rsid w:val="00BA715D"/>
    <w:rsid w:val="00BA7A6E"/>
    <w:rsid w:val="00BA7D8B"/>
    <w:rsid w:val="00BB0528"/>
    <w:rsid w:val="00BB05B1"/>
    <w:rsid w:val="00BB0B41"/>
    <w:rsid w:val="00BB0B84"/>
    <w:rsid w:val="00BB0C51"/>
    <w:rsid w:val="00BB18B1"/>
    <w:rsid w:val="00BB1E0E"/>
    <w:rsid w:val="00BB2939"/>
    <w:rsid w:val="00BB3502"/>
    <w:rsid w:val="00BB3707"/>
    <w:rsid w:val="00BB382B"/>
    <w:rsid w:val="00BB3B04"/>
    <w:rsid w:val="00BB42C9"/>
    <w:rsid w:val="00BB45D9"/>
    <w:rsid w:val="00BB4B3B"/>
    <w:rsid w:val="00BB51B8"/>
    <w:rsid w:val="00BB53D1"/>
    <w:rsid w:val="00BB5430"/>
    <w:rsid w:val="00BB5732"/>
    <w:rsid w:val="00BB5938"/>
    <w:rsid w:val="00BB5BB0"/>
    <w:rsid w:val="00BB5CDD"/>
    <w:rsid w:val="00BB618D"/>
    <w:rsid w:val="00BB6396"/>
    <w:rsid w:val="00BB6894"/>
    <w:rsid w:val="00BB71E7"/>
    <w:rsid w:val="00BB7F7E"/>
    <w:rsid w:val="00BC023F"/>
    <w:rsid w:val="00BC0CE7"/>
    <w:rsid w:val="00BC0EF0"/>
    <w:rsid w:val="00BC0F30"/>
    <w:rsid w:val="00BC1CD4"/>
    <w:rsid w:val="00BC2939"/>
    <w:rsid w:val="00BC35DB"/>
    <w:rsid w:val="00BC3752"/>
    <w:rsid w:val="00BC3886"/>
    <w:rsid w:val="00BC38D4"/>
    <w:rsid w:val="00BC39C0"/>
    <w:rsid w:val="00BC4237"/>
    <w:rsid w:val="00BC5152"/>
    <w:rsid w:val="00BC5196"/>
    <w:rsid w:val="00BC5EE0"/>
    <w:rsid w:val="00BC6A75"/>
    <w:rsid w:val="00BC7A63"/>
    <w:rsid w:val="00BD00BF"/>
    <w:rsid w:val="00BD013F"/>
    <w:rsid w:val="00BD06BC"/>
    <w:rsid w:val="00BD082E"/>
    <w:rsid w:val="00BD0CF8"/>
    <w:rsid w:val="00BD2F57"/>
    <w:rsid w:val="00BD4426"/>
    <w:rsid w:val="00BD5D31"/>
    <w:rsid w:val="00BD60EC"/>
    <w:rsid w:val="00BD6805"/>
    <w:rsid w:val="00BD7141"/>
    <w:rsid w:val="00BD7957"/>
    <w:rsid w:val="00BD7F55"/>
    <w:rsid w:val="00BE0E3A"/>
    <w:rsid w:val="00BE0EDF"/>
    <w:rsid w:val="00BE1202"/>
    <w:rsid w:val="00BE1849"/>
    <w:rsid w:val="00BE27CA"/>
    <w:rsid w:val="00BE3DD1"/>
    <w:rsid w:val="00BE546B"/>
    <w:rsid w:val="00BE6911"/>
    <w:rsid w:val="00BE7569"/>
    <w:rsid w:val="00BE75A7"/>
    <w:rsid w:val="00BF0A23"/>
    <w:rsid w:val="00BF157D"/>
    <w:rsid w:val="00BF1F13"/>
    <w:rsid w:val="00BF2007"/>
    <w:rsid w:val="00BF2C0F"/>
    <w:rsid w:val="00BF4380"/>
    <w:rsid w:val="00BF4DF2"/>
    <w:rsid w:val="00BF5A5D"/>
    <w:rsid w:val="00BF66EE"/>
    <w:rsid w:val="00BF6B44"/>
    <w:rsid w:val="00BF6C99"/>
    <w:rsid w:val="00BF73AD"/>
    <w:rsid w:val="00BF762F"/>
    <w:rsid w:val="00BF7B5C"/>
    <w:rsid w:val="00C0064B"/>
    <w:rsid w:val="00C00968"/>
    <w:rsid w:val="00C00BE3"/>
    <w:rsid w:val="00C01218"/>
    <w:rsid w:val="00C0187B"/>
    <w:rsid w:val="00C02720"/>
    <w:rsid w:val="00C02EC7"/>
    <w:rsid w:val="00C030C7"/>
    <w:rsid w:val="00C04021"/>
    <w:rsid w:val="00C04571"/>
    <w:rsid w:val="00C0520D"/>
    <w:rsid w:val="00C05776"/>
    <w:rsid w:val="00C059C4"/>
    <w:rsid w:val="00C06407"/>
    <w:rsid w:val="00C06CB7"/>
    <w:rsid w:val="00C06F74"/>
    <w:rsid w:val="00C07C6C"/>
    <w:rsid w:val="00C07C72"/>
    <w:rsid w:val="00C07D85"/>
    <w:rsid w:val="00C100D9"/>
    <w:rsid w:val="00C10D3C"/>
    <w:rsid w:val="00C12C18"/>
    <w:rsid w:val="00C12C5D"/>
    <w:rsid w:val="00C130F2"/>
    <w:rsid w:val="00C1361C"/>
    <w:rsid w:val="00C13B20"/>
    <w:rsid w:val="00C13E91"/>
    <w:rsid w:val="00C1462F"/>
    <w:rsid w:val="00C1575C"/>
    <w:rsid w:val="00C15760"/>
    <w:rsid w:val="00C15A1D"/>
    <w:rsid w:val="00C15B9E"/>
    <w:rsid w:val="00C16A87"/>
    <w:rsid w:val="00C2086A"/>
    <w:rsid w:val="00C2153D"/>
    <w:rsid w:val="00C2278D"/>
    <w:rsid w:val="00C22978"/>
    <w:rsid w:val="00C248F1"/>
    <w:rsid w:val="00C24F8E"/>
    <w:rsid w:val="00C25ADB"/>
    <w:rsid w:val="00C27460"/>
    <w:rsid w:val="00C30644"/>
    <w:rsid w:val="00C32885"/>
    <w:rsid w:val="00C32E32"/>
    <w:rsid w:val="00C3380A"/>
    <w:rsid w:val="00C33A53"/>
    <w:rsid w:val="00C33E0B"/>
    <w:rsid w:val="00C3490D"/>
    <w:rsid w:val="00C34BCE"/>
    <w:rsid w:val="00C350EA"/>
    <w:rsid w:val="00C3532C"/>
    <w:rsid w:val="00C3567B"/>
    <w:rsid w:val="00C369B2"/>
    <w:rsid w:val="00C36FAC"/>
    <w:rsid w:val="00C4006A"/>
    <w:rsid w:val="00C4267C"/>
    <w:rsid w:val="00C42739"/>
    <w:rsid w:val="00C4350E"/>
    <w:rsid w:val="00C441E1"/>
    <w:rsid w:val="00C44259"/>
    <w:rsid w:val="00C452F3"/>
    <w:rsid w:val="00C46082"/>
    <w:rsid w:val="00C466C5"/>
    <w:rsid w:val="00C46B3D"/>
    <w:rsid w:val="00C47B44"/>
    <w:rsid w:val="00C47D4A"/>
    <w:rsid w:val="00C50A2B"/>
    <w:rsid w:val="00C51931"/>
    <w:rsid w:val="00C51B50"/>
    <w:rsid w:val="00C520DB"/>
    <w:rsid w:val="00C52914"/>
    <w:rsid w:val="00C532A9"/>
    <w:rsid w:val="00C53E81"/>
    <w:rsid w:val="00C55D34"/>
    <w:rsid w:val="00C55F6E"/>
    <w:rsid w:val="00C56DDE"/>
    <w:rsid w:val="00C5740E"/>
    <w:rsid w:val="00C579E4"/>
    <w:rsid w:val="00C57E5D"/>
    <w:rsid w:val="00C601D7"/>
    <w:rsid w:val="00C60A26"/>
    <w:rsid w:val="00C60A61"/>
    <w:rsid w:val="00C61035"/>
    <w:rsid w:val="00C61FC8"/>
    <w:rsid w:val="00C62888"/>
    <w:rsid w:val="00C629FE"/>
    <w:rsid w:val="00C62FAD"/>
    <w:rsid w:val="00C632E2"/>
    <w:rsid w:val="00C63FBB"/>
    <w:rsid w:val="00C655C1"/>
    <w:rsid w:val="00C6591C"/>
    <w:rsid w:val="00C65EE7"/>
    <w:rsid w:val="00C66520"/>
    <w:rsid w:val="00C66B74"/>
    <w:rsid w:val="00C66CDA"/>
    <w:rsid w:val="00C703A8"/>
    <w:rsid w:val="00C70F6E"/>
    <w:rsid w:val="00C72880"/>
    <w:rsid w:val="00C73058"/>
    <w:rsid w:val="00C73C3B"/>
    <w:rsid w:val="00C742CF"/>
    <w:rsid w:val="00C74581"/>
    <w:rsid w:val="00C7560C"/>
    <w:rsid w:val="00C75DC3"/>
    <w:rsid w:val="00C75F30"/>
    <w:rsid w:val="00C761C1"/>
    <w:rsid w:val="00C76A7A"/>
    <w:rsid w:val="00C76B77"/>
    <w:rsid w:val="00C8035D"/>
    <w:rsid w:val="00C80B9C"/>
    <w:rsid w:val="00C80F05"/>
    <w:rsid w:val="00C8174C"/>
    <w:rsid w:val="00C817F4"/>
    <w:rsid w:val="00C817F8"/>
    <w:rsid w:val="00C8213E"/>
    <w:rsid w:val="00C82800"/>
    <w:rsid w:val="00C859CE"/>
    <w:rsid w:val="00C86829"/>
    <w:rsid w:val="00C873F4"/>
    <w:rsid w:val="00C90D91"/>
    <w:rsid w:val="00C924E6"/>
    <w:rsid w:val="00C93BFD"/>
    <w:rsid w:val="00C94BA3"/>
    <w:rsid w:val="00C94F67"/>
    <w:rsid w:val="00C94F96"/>
    <w:rsid w:val="00C95DE4"/>
    <w:rsid w:val="00C96629"/>
    <w:rsid w:val="00C9687A"/>
    <w:rsid w:val="00C96D02"/>
    <w:rsid w:val="00C97159"/>
    <w:rsid w:val="00C97712"/>
    <w:rsid w:val="00C97BE1"/>
    <w:rsid w:val="00CA046C"/>
    <w:rsid w:val="00CA15AC"/>
    <w:rsid w:val="00CA27D5"/>
    <w:rsid w:val="00CA37F2"/>
    <w:rsid w:val="00CA3C34"/>
    <w:rsid w:val="00CA5C5A"/>
    <w:rsid w:val="00CA5EE6"/>
    <w:rsid w:val="00CA6325"/>
    <w:rsid w:val="00CB066B"/>
    <w:rsid w:val="00CB07FC"/>
    <w:rsid w:val="00CB09B7"/>
    <w:rsid w:val="00CB1B39"/>
    <w:rsid w:val="00CB1F3E"/>
    <w:rsid w:val="00CB2297"/>
    <w:rsid w:val="00CB3608"/>
    <w:rsid w:val="00CB41F7"/>
    <w:rsid w:val="00CB49F4"/>
    <w:rsid w:val="00CB4F6A"/>
    <w:rsid w:val="00CB5C31"/>
    <w:rsid w:val="00CB6170"/>
    <w:rsid w:val="00CB7278"/>
    <w:rsid w:val="00CB7EC5"/>
    <w:rsid w:val="00CC05A8"/>
    <w:rsid w:val="00CC0722"/>
    <w:rsid w:val="00CC075F"/>
    <w:rsid w:val="00CC0A67"/>
    <w:rsid w:val="00CC1B35"/>
    <w:rsid w:val="00CC23F9"/>
    <w:rsid w:val="00CC29A0"/>
    <w:rsid w:val="00CC2ED5"/>
    <w:rsid w:val="00CC362B"/>
    <w:rsid w:val="00CC427C"/>
    <w:rsid w:val="00CC4348"/>
    <w:rsid w:val="00CC43A0"/>
    <w:rsid w:val="00CC4AA6"/>
    <w:rsid w:val="00CC4EE3"/>
    <w:rsid w:val="00CC4EFD"/>
    <w:rsid w:val="00CC50C7"/>
    <w:rsid w:val="00CC65B4"/>
    <w:rsid w:val="00CC7012"/>
    <w:rsid w:val="00CC7684"/>
    <w:rsid w:val="00CC7E0F"/>
    <w:rsid w:val="00CD0242"/>
    <w:rsid w:val="00CD07EA"/>
    <w:rsid w:val="00CD096C"/>
    <w:rsid w:val="00CD2473"/>
    <w:rsid w:val="00CD3082"/>
    <w:rsid w:val="00CD31F6"/>
    <w:rsid w:val="00CD3FB5"/>
    <w:rsid w:val="00CD4ECB"/>
    <w:rsid w:val="00CD5470"/>
    <w:rsid w:val="00CD5551"/>
    <w:rsid w:val="00CD5879"/>
    <w:rsid w:val="00CD5938"/>
    <w:rsid w:val="00CD5E57"/>
    <w:rsid w:val="00CD614E"/>
    <w:rsid w:val="00CD6EDE"/>
    <w:rsid w:val="00CE04AC"/>
    <w:rsid w:val="00CE0BB1"/>
    <w:rsid w:val="00CE0E9A"/>
    <w:rsid w:val="00CE111D"/>
    <w:rsid w:val="00CE1AE9"/>
    <w:rsid w:val="00CE1FD1"/>
    <w:rsid w:val="00CE26F2"/>
    <w:rsid w:val="00CE2C88"/>
    <w:rsid w:val="00CE3B34"/>
    <w:rsid w:val="00CE3BAA"/>
    <w:rsid w:val="00CE426B"/>
    <w:rsid w:val="00CE4A7F"/>
    <w:rsid w:val="00CE6A1A"/>
    <w:rsid w:val="00CE6C67"/>
    <w:rsid w:val="00CE7A06"/>
    <w:rsid w:val="00CF0F8B"/>
    <w:rsid w:val="00CF11A2"/>
    <w:rsid w:val="00CF12CE"/>
    <w:rsid w:val="00CF1B96"/>
    <w:rsid w:val="00CF1BED"/>
    <w:rsid w:val="00CF3384"/>
    <w:rsid w:val="00CF3A85"/>
    <w:rsid w:val="00CF3B34"/>
    <w:rsid w:val="00CF4DF7"/>
    <w:rsid w:val="00CF529E"/>
    <w:rsid w:val="00CF5C1A"/>
    <w:rsid w:val="00CF7AC3"/>
    <w:rsid w:val="00D00478"/>
    <w:rsid w:val="00D025C4"/>
    <w:rsid w:val="00D02977"/>
    <w:rsid w:val="00D045CF"/>
    <w:rsid w:val="00D049C6"/>
    <w:rsid w:val="00D05EB8"/>
    <w:rsid w:val="00D05F1F"/>
    <w:rsid w:val="00D0639C"/>
    <w:rsid w:val="00D06504"/>
    <w:rsid w:val="00D06EEE"/>
    <w:rsid w:val="00D07B58"/>
    <w:rsid w:val="00D07B81"/>
    <w:rsid w:val="00D07E34"/>
    <w:rsid w:val="00D106D0"/>
    <w:rsid w:val="00D1076E"/>
    <w:rsid w:val="00D132B2"/>
    <w:rsid w:val="00D13CC1"/>
    <w:rsid w:val="00D13D80"/>
    <w:rsid w:val="00D149B3"/>
    <w:rsid w:val="00D1560B"/>
    <w:rsid w:val="00D16176"/>
    <w:rsid w:val="00D16887"/>
    <w:rsid w:val="00D16A66"/>
    <w:rsid w:val="00D16E44"/>
    <w:rsid w:val="00D1701B"/>
    <w:rsid w:val="00D17239"/>
    <w:rsid w:val="00D2004E"/>
    <w:rsid w:val="00D2154F"/>
    <w:rsid w:val="00D21643"/>
    <w:rsid w:val="00D21CE8"/>
    <w:rsid w:val="00D23F19"/>
    <w:rsid w:val="00D247B1"/>
    <w:rsid w:val="00D24D58"/>
    <w:rsid w:val="00D25C2B"/>
    <w:rsid w:val="00D25CF1"/>
    <w:rsid w:val="00D2649B"/>
    <w:rsid w:val="00D26D2D"/>
    <w:rsid w:val="00D271AF"/>
    <w:rsid w:val="00D27CC9"/>
    <w:rsid w:val="00D30146"/>
    <w:rsid w:val="00D30E98"/>
    <w:rsid w:val="00D31425"/>
    <w:rsid w:val="00D33822"/>
    <w:rsid w:val="00D34EE2"/>
    <w:rsid w:val="00D34F60"/>
    <w:rsid w:val="00D35542"/>
    <w:rsid w:val="00D356F0"/>
    <w:rsid w:val="00D35E07"/>
    <w:rsid w:val="00D36851"/>
    <w:rsid w:val="00D3707E"/>
    <w:rsid w:val="00D40022"/>
    <w:rsid w:val="00D40371"/>
    <w:rsid w:val="00D413A1"/>
    <w:rsid w:val="00D4140E"/>
    <w:rsid w:val="00D4148C"/>
    <w:rsid w:val="00D42158"/>
    <w:rsid w:val="00D433A2"/>
    <w:rsid w:val="00D43BA8"/>
    <w:rsid w:val="00D43C5E"/>
    <w:rsid w:val="00D43FCB"/>
    <w:rsid w:val="00D4406E"/>
    <w:rsid w:val="00D45C06"/>
    <w:rsid w:val="00D45D0D"/>
    <w:rsid w:val="00D45ED7"/>
    <w:rsid w:val="00D46500"/>
    <w:rsid w:val="00D47006"/>
    <w:rsid w:val="00D47340"/>
    <w:rsid w:val="00D474C4"/>
    <w:rsid w:val="00D47658"/>
    <w:rsid w:val="00D50648"/>
    <w:rsid w:val="00D50B0B"/>
    <w:rsid w:val="00D5108C"/>
    <w:rsid w:val="00D511A5"/>
    <w:rsid w:val="00D533C4"/>
    <w:rsid w:val="00D53C70"/>
    <w:rsid w:val="00D53F12"/>
    <w:rsid w:val="00D544F7"/>
    <w:rsid w:val="00D546AB"/>
    <w:rsid w:val="00D55173"/>
    <w:rsid w:val="00D55270"/>
    <w:rsid w:val="00D55E9F"/>
    <w:rsid w:val="00D56E8A"/>
    <w:rsid w:val="00D5716F"/>
    <w:rsid w:val="00D57B02"/>
    <w:rsid w:val="00D60116"/>
    <w:rsid w:val="00D60600"/>
    <w:rsid w:val="00D60BEE"/>
    <w:rsid w:val="00D60DA7"/>
    <w:rsid w:val="00D61D54"/>
    <w:rsid w:val="00D622FC"/>
    <w:rsid w:val="00D62E7A"/>
    <w:rsid w:val="00D633B7"/>
    <w:rsid w:val="00D6425C"/>
    <w:rsid w:val="00D64508"/>
    <w:rsid w:val="00D646E6"/>
    <w:rsid w:val="00D65542"/>
    <w:rsid w:val="00D658B3"/>
    <w:rsid w:val="00D665DD"/>
    <w:rsid w:val="00D67216"/>
    <w:rsid w:val="00D67F2E"/>
    <w:rsid w:val="00D7071A"/>
    <w:rsid w:val="00D70909"/>
    <w:rsid w:val="00D71648"/>
    <w:rsid w:val="00D71E08"/>
    <w:rsid w:val="00D71ED5"/>
    <w:rsid w:val="00D72297"/>
    <w:rsid w:val="00D72483"/>
    <w:rsid w:val="00D72758"/>
    <w:rsid w:val="00D727D8"/>
    <w:rsid w:val="00D72F42"/>
    <w:rsid w:val="00D72F48"/>
    <w:rsid w:val="00D74727"/>
    <w:rsid w:val="00D74828"/>
    <w:rsid w:val="00D749F0"/>
    <w:rsid w:val="00D74EA1"/>
    <w:rsid w:val="00D770C8"/>
    <w:rsid w:val="00D80DC9"/>
    <w:rsid w:val="00D812B9"/>
    <w:rsid w:val="00D815CF"/>
    <w:rsid w:val="00D818F7"/>
    <w:rsid w:val="00D81D5D"/>
    <w:rsid w:val="00D82036"/>
    <w:rsid w:val="00D82493"/>
    <w:rsid w:val="00D834EC"/>
    <w:rsid w:val="00D83588"/>
    <w:rsid w:val="00D83C79"/>
    <w:rsid w:val="00D83EE5"/>
    <w:rsid w:val="00D8433F"/>
    <w:rsid w:val="00D844F9"/>
    <w:rsid w:val="00D846EE"/>
    <w:rsid w:val="00D84F2E"/>
    <w:rsid w:val="00D851DC"/>
    <w:rsid w:val="00D85A82"/>
    <w:rsid w:val="00D85A92"/>
    <w:rsid w:val="00D85EFD"/>
    <w:rsid w:val="00D86C4D"/>
    <w:rsid w:val="00D86ECD"/>
    <w:rsid w:val="00D8743C"/>
    <w:rsid w:val="00D87A98"/>
    <w:rsid w:val="00D9073E"/>
    <w:rsid w:val="00D918C9"/>
    <w:rsid w:val="00D92703"/>
    <w:rsid w:val="00D92734"/>
    <w:rsid w:val="00D93925"/>
    <w:rsid w:val="00D9574C"/>
    <w:rsid w:val="00D95CDE"/>
    <w:rsid w:val="00D95D67"/>
    <w:rsid w:val="00DA2EEC"/>
    <w:rsid w:val="00DA3024"/>
    <w:rsid w:val="00DA4785"/>
    <w:rsid w:val="00DA5296"/>
    <w:rsid w:val="00DA5420"/>
    <w:rsid w:val="00DA59D7"/>
    <w:rsid w:val="00DA5CA1"/>
    <w:rsid w:val="00DA6A5F"/>
    <w:rsid w:val="00DA6E55"/>
    <w:rsid w:val="00DA7DCD"/>
    <w:rsid w:val="00DB0722"/>
    <w:rsid w:val="00DB08FC"/>
    <w:rsid w:val="00DB0C74"/>
    <w:rsid w:val="00DB1671"/>
    <w:rsid w:val="00DB17CE"/>
    <w:rsid w:val="00DB19AB"/>
    <w:rsid w:val="00DB19C3"/>
    <w:rsid w:val="00DB2611"/>
    <w:rsid w:val="00DB2ED9"/>
    <w:rsid w:val="00DB3AC5"/>
    <w:rsid w:val="00DB3CDC"/>
    <w:rsid w:val="00DB41C0"/>
    <w:rsid w:val="00DB4E01"/>
    <w:rsid w:val="00DB6217"/>
    <w:rsid w:val="00DB630D"/>
    <w:rsid w:val="00DB6A16"/>
    <w:rsid w:val="00DB6BD8"/>
    <w:rsid w:val="00DB76F2"/>
    <w:rsid w:val="00DB7E8D"/>
    <w:rsid w:val="00DB7F0F"/>
    <w:rsid w:val="00DC019A"/>
    <w:rsid w:val="00DC1D34"/>
    <w:rsid w:val="00DC1F98"/>
    <w:rsid w:val="00DC2AB5"/>
    <w:rsid w:val="00DC2B71"/>
    <w:rsid w:val="00DC2DE4"/>
    <w:rsid w:val="00DC389C"/>
    <w:rsid w:val="00DC3C4F"/>
    <w:rsid w:val="00DC3CCF"/>
    <w:rsid w:val="00DC3E66"/>
    <w:rsid w:val="00DC42EB"/>
    <w:rsid w:val="00DC66F9"/>
    <w:rsid w:val="00DC7265"/>
    <w:rsid w:val="00DC7A2F"/>
    <w:rsid w:val="00DD0408"/>
    <w:rsid w:val="00DD0C7A"/>
    <w:rsid w:val="00DD0CDB"/>
    <w:rsid w:val="00DD1913"/>
    <w:rsid w:val="00DD1B23"/>
    <w:rsid w:val="00DD2855"/>
    <w:rsid w:val="00DD32DB"/>
    <w:rsid w:val="00DD32FC"/>
    <w:rsid w:val="00DD3AE5"/>
    <w:rsid w:val="00DD42BD"/>
    <w:rsid w:val="00DD5440"/>
    <w:rsid w:val="00DD567E"/>
    <w:rsid w:val="00DD65EB"/>
    <w:rsid w:val="00DD6D6B"/>
    <w:rsid w:val="00DD6F8B"/>
    <w:rsid w:val="00DE02B2"/>
    <w:rsid w:val="00DE0CCD"/>
    <w:rsid w:val="00DE0EB0"/>
    <w:rsid w:val="00DE128C"/>
    <w:rsid w:val="00DE345C"/>
    <w:rsid w:val="00DE3E6D"/>
    <w:rsid w:val="00DE3EA2"/>
    <w:rsid w:val="00DE42D0"/>
    <w:rsid w:val="00DE4B9C"/>
    <w:rsid w:val="00DE510E"/>
    <w:rsid w:val="00DE5172"/>
    <w:rsid w:val="00DE6461"/>
    <w:rsid w:val="00DE6F55"/>
    <w:rsid w:val="00DE71EE"/>
    <w:rsid w:val="00DF0153"/>
    <w:rsid w:val="00DF06DB"/>
    <w:rsid w:val="00DF15A3"/>
    <w:rsid w:val="00DF2039"/>
    <w:rsid w:val="00DF353B"/>
    <w:rsid w:val="00DF366F"/>
    <w:rsid w:val="00DF57C6"/>
    <w:rsid w:val="00DF6B2D"/>
    <w:rsid w:val="00DF790F"/>
    <w:rsid w:val="00DF7F0C"/>
    <w:rsid w:val="00E00254"/>
    <w:rsid w:val="00E0103D"/>
    <w:rsid w:val="00E01209"/>
    <w:rsid w:val="00E01485"/>
    <w:rsid w:val="00E01A79"/>
    <w:rsid w:val="00E01D8C"/>
    <w:rsid w:val="00E01F07"/>
    <w:rsid w:val="00E023AC"/>
    <w:rsid w:val="00E02A4C"/>
    <w:rsid w:val="00E02C24"/>
    <w:rsid w:val="00E031B7"/>
    <w:rsid w:val="00E03A8D"/>
    <w:rsid w:val="00E05CCD"/>
    <w:rsid w:val="00E05F86"/>
    <w:rsid w:val="00E10C7E"/>
    <w:rsid w:val="00E11788"/>
    <w:rsid w:val="00E11C90"/>
    <w:rsid w:val="00E13504"/>
    <w:rsid w:val="00E13B72"/>
    <w:rsid w:val="00E14A61"/>
    <w:rsid w:val="00E15384"/>
    <w:rsid w:val="00E15821"/>
    <w:rsid w:val="00E1585D"/>
    <w:rsid w:val="00E1589F"/>
    <w:rsid w:val="00E1618F"/>
    <w:rsid w:val="00E17053"/>
    <w:rsid w:val="00E17E3F"/>
    <w:rsid w:val="00E20792"/>
    <w:rsid w:val="00E20E79"/>
    <w:rsid w:val="00E20E9C"/>
    <w:rsid w:val="00E21889"/>
    <w:rsid w:val="00E224FD"/>
    <w:rsid w:val="00E22842"/>
    <w:rsid w:val="00E22A04"/>
    <w:rsid w:val="00E2307C"/>
    <w:rsid w:val="00E239D7"/>
    <w:rsid w:val="00E23F3A"/>
    <w:rsid w:val="00E24974"/>
    <w:rsid w:val="00E24A7A"/>
    <w:rsid w:val="00E2534A"/>
    <w:rsid w:val="00E2545F"/>
    <w:rsid w:val="00E30CD8"/>
    <w:rsid w:val="00E314C1"/>
    <w:rsid w:val="00E317AB"/>
    <w:rsid w:val="00E31A10"/>
    <w:rsid w:val="00E32587"/>
    <w:rsid w:val="00E33091"/>
    <w:rsid w:val="00E3322E"/>
    <w:rsid w:val="00E33551"/>
    <w:rsid w:val="00E335F6"/>
    <w:rsid w:val="00E33847"/>
    <w:rsid w:val="00E33B31"/>
    <w:rsid w:val="00E33ECC"/>
    <w:rsid w:val="00E343E7"/>
    <w:rsid w:val="00E35CA1"/>
    <w:rsid w:val="00E35FB8"/>
    <w:rsid w:val="00E36F58"/>
    <w:rsid w:val="00E40AFE"/>
    <w:rsid w:val="00E41C32"/>
    <w:rsid w:val="00E41E87"/>
    <w:rsid w:val="00E4298E"/>
    <w:rsid w:val="00E42BCD"/>
    <w:rsid w:val="00E434C6"/>
    <w:rsid w:val="00E43A5B"/>
    <w:rsid w:val="00E43AD4"/>
    <w:rsid w:val="00E43BDA"/>
    <w:rsid w:val="00E44277"/>
    <w:rsid w:val="00E44686"/>
    <w:rsid w:val="00E455CA"/>
    <w:rsid w:val="00E462A6"/>
    <w:rsid w:val="00E46640"/>
    <w:rsid w:val="00E46A85"/>
    <w:rsid w:val="00E4746B"/>
    <w:rsid w:val="00E5042F"/>
    <w:rsid w:val="00E52340"/>
    <w:rsid w:val="00E52E94"/>
    <w:rsid w:val="00E530A4"/>
    <w:rsid w:val="00E55ACF"/>
    <w:rsid w:val="00E561C3"/>
    <w:rsid w:val="00E573DC"/>
    <w:rsid w:val="00E57AA0"/>
    <w:rsid w:val="00E57CDC"/>
    <w:rsid w:val="00E609F5"/>
    <w:rsid w:val="00E614F8"/>
    <w:rsid w:val="00E62B54"/>
    <w:rsid w:val="00E63557"/>
    <w:rsid w:val="00E64124"/>
    <w:rsid w:val="00E65302"/>
    <w:rsid w:val="00E65664"/>
    <w:rsid w:val="00E65D51"/>
    <w:rsid w:val="00E6605B"/>
    <w:rsid w:val="00E6710D"/>
    <w:rsid w:val="00E67A84"/>
    <w:rsid w:val="00E700CB"/>
    <w:rsid w:val="00E70156"/>
    <w:rsid w:val="00E70169"/>
    <w:rsid w:val="00E70919"/>
    <w:rsid w:val="00E70EF4"/>
    <w:rsid w:val="00E70FD4"/>
    <w:rsid w:val="00E7163D"/>
    <w:rsid w:val="00E7291B"/>
    <w:rsid w:val="00E72CE8"/>
    <w:rsid w:val="00E732E3"/>
    <w:rsid w:val="00E7361D"/>
    <w:rsid w:val="00E73B00"/>
    <w:rsid w:val="00E75376"/>
    <w:rsid w:val="00E759B4"/>
    <w:rsid w:val="00E768D3"/>
    <w:rsid w:val="00E76B13"/>
    <w:rsid w:val="00E77E0E"/>
    <w:rsid w:val="00E805E6"/>
    <w:rsid w:val="00E80719"/>
    <w:rsid w:val="00E80788"/>
    <w:rsid w:val="00E81A72"/>
    <w:rsid w:val="00E81B89"/>
    <w:rsid w:val="00E82B17"/>
    <w:rsid w:val="00E840F0"/>
    <w:rsid w:val="00E84F6E"/>
    <w:rsid w:val="00E85833"/>
    <w:rsid w:val="00E85FC2"/>
    <w:rsid w:val="00E871E7"/>
    <w:rsid w:val="00E87C00"/>
    <w:rsid w:val="00E90362"/>
    <w:rsid w:val="00E91780"/>
    <w:rsid w:val="00E9193C"/>
    <w:rsid w:val="00E92813"/>
    <w:rsid w:val="00E92AC8"/>
    <w:rsid w:val="00E93E1F"/>
    <w:rsid w:val="00E94F58"/>
    <w:rsid w:val="00E95201"/>
    <w:rsid w:val="00E95627"/>
    <w:rsid w:val="00E957D9"/>
    <w:rsid w:val="00E95932"/>
    <w:rsid w:val="00E9663C"/>
    <w:rsid w:val="00E97745"/>
    <w:rsid w:val="00EA135A"/>
    <w:rsid w:val="00EA13AC"/>
    <w:rsid w:val="00EA1CCD"/>
    <w:rsid w:val="00EA2279"/>
    <w:rsid w:val="00EA2BD9"/>
    <w:rsid w:val="00EA2F13"/>
    <w:rsid w:val="00EA39B7"/>
    <w:rsid w:val="00EA3C3E"/>
    <w:rsid w:val="00EA418D"/>
    <w:rsid w:val="00EA44DE"/>
    <w:rsid w:val="00EA45B1"/>
    <w:rsid w:val="00EA525F"/>
    <w:rsid w:val="00EA5CE2"/>
    <w:rsid w:val="00EA7134"/>
    <w:rsid w:val="00EA7C50"/>
    <w:rsid w:val="00EB1EB8"/>
    <w:rsid w:val="00EB2848"/>
    <w:rsid w:val="00EB30E3"/>
    <w:rsid w:val="00EB53BB"/>
    <w:rsid w:val="00EB61F3"/>
    <w:rsid w:val="00EB6A13"/>
    <w:rsid w:val="00EB739D"/>
    <w:rsid w:val="00EC00C4"/>
    <w:rsid w:val="00EC0487"/>
    <w:rsid w:val="00EC0892"/>
    <w:rsid w:val="00EC0A57"/>
    <w:rsid w:val="00EC31AC"/>
    <w:rsid w:val="00EC321B"/>
    <w:rsid w:val="00EC4522"/>
    <w:rsid w:val="00EC5CBE"/>
    <w:rsid w:val="00EC5DC0"/>
    <w:rsid w:val="00EC60A4"/>
    <w:rsid w:val="00EC675E"/>
    <w:rsid w:val="00ED0EDE"/>
    <w:rsid w:val="00ED1741"/>
    <w:rsid w:val="00ED2163"/>
    <w:rsid w:val="00ED272B"/>
    <w:rsid w:val="00ED2961"/>
    <w:rsid w:val="00ED3B55"/>
    <w:rsid w:val="00ED4005"/>
    <w:rsid w:val="00ED41BB"/>
    <w:rsid w:val="00ED442D"/>
    <w:rsid w:val="00ED4FCD"/>
    <w:rsid w:val="00ED514E"/>
    <w:rsid w:val="00ED567E"/>
    <w:rsid w:val="00ED694B"/>
    <w:rsid w:val="00ED70A9"/>
    <w:rsid w:val="00ED7533"/>
    <w:rsid w:val="00ED793C"/>
    <w:rsid w:val="00ED7B7E"/>
    <w:rsid w:val="00ED7F8E"/>
    <w:rsid w:val="00EE0245"/>
    <w:rsid w:val="00EE0378"/>
    <w:rsid w:val="00EE0AF4"/>
    <w:rsid w:val="00EE1375"/>
    <w:rsid w:val="00EE13CF"/>
    <w:rsid w:val="00EE198B"/>
    <w:rsid w:val="00EE2516"/>
    <w:rsid w:val="00EE2B59"/>
    <w:rsid w:val="00EE353E"/>
    <w:rsid w:val="00EE4A8B"/>
    <w:rsid w:val="00EE4B72"/>
    <w:rsid w:val="00EE4CAC"/>
    <w:rsid w:val="00EE4F54"/>
    <w:rsid w:val="00EE5D0A"/>
    <w:rsid w:val="00EE6EE9"/>
    <w:rsid w:val="00EE7532"/>
    <w:rsid w:val="00EE7B53"/>
    <w:rsid w:val="00EF0058"/>
    <w:rsid w:val="00EF0BAE"/>
    <w:rsid w:val="00EF0C66"/>
    <w:rsid w:val="00EF2F2A"/>
    <w:rsid w:val="00EF365F"/>
    <w:rsid w:val="00EF3AB5"/>
    <w:rsid w:val="00EF4C16"/>
    <w:rsid w:val="00EF5458"/>
    <w:rsid w:val="00EF5A8D"/>
    <w:rsid w:val="00EF62CC"/>
    <w:rsid w:val="00EF6924"/>
    <w:rsid w:val="00EF6AFD"/>
    <w:rsid w:val="00EF7075"/>
    <w:rsid w:val="00EF7780"/>
    <w:rsid w:val="00F00C35"/>
    <w:rsid w:val="00F02A46"/>
    <w:rsid w:val="00F03145"/>
    <w:rsid w:val="00F032AD"/>
    <w:rsid w:val="00F0499F"/>
    <w:rsid w:val="00F063D5"/>
    <w:rsid w:val="00F06CD3"/>
    <w:rsid w:val="00F10B57"/>
    <w:rsid w:val="00F10E85"/>
    <w:rsid w:val="00F14379"/>
    <w:rsid w:val="00F15873"/>
    <w:rsid w:val="00F16A34"/>
    <w:rsid w:val="00F17918"/>
    <w:rsid w:val="00F207DB"/>
    <w:rsid w:val="00F20D7F"/>
    <w:rsid w:val="00F22C63"/>
    <w:rsid w:val="00F23EDE"/>
    <w:rsid w:val="00F241A5"/>
    <w:rsid w:val="00F25D30"/>
    <w:rsid w:val="00F25EDA"/>
    <w:rsid w:val="00F25F82"/>
    <w:rsid w:val="00F27487"/>
    <w:rsid w:val="00F30576"/>
    <w:rsid w:val="00F30F82"/>
    <w:rsid w:val="00F318FF"/>
    <w:rsid w:val="00F32A3F"/>
    <w:rsid w:val="00F32B03"/>
    <w:rsid w:val="00F33377"/>
    <w:rsid w:val="00F33738"/>
    <w:rsid w:val="00F34105"/>
    <w:rsid w:val="00F345C0"/>
    <w:rsid w:val="00F34732"/>
    <w:rsid w:val="00F35101"/>
    <w:rsid w:val="00F3580D"/>
    <w:rsid w:val="00F35990"/>
    <w:rsid w:val="00F35B68"/>
    <w:rsid w:val="00F361BA"/>
    <w:rsid w:val="00F36261"/>
    <w:rsid w:val="00F366DD"/>
    <w:rsid w:val="00F3741C"/>
    <w:rsid w:val="00F375F7"/>
    <w:rsid w:val="00F40E01"/>
    <w:rsid w:val="00F41001"/>
    <w:rsid w:val="00F4103D"/>
    <w:rsid w:val="00F41168"/>
    <w:rsid w:val="00F41ABA"/>
    <w:rsid w:val="00F42013"/>
    <w:rsid w:val="00F4299A"/>
    <w:rsid w:val="00F4396E"/>
    <w:rsid w:val="00F440AE"/>
    <w:rsid w:val="00F44BA1"/>
    <w:rsid w:val="00F44BF9"/>
    <w:rsid w:val="00F4531D"/>
    <w:rsid w:val="00F45CA1"/>
    <w:rsid w:val="00F4734F"/>
    <w:rsid w:val="00F47830"/>
    <w:rsid w:val="00F50C45"/>
    <w:rsid w:val="00F50FF1"/>
    <w:rsid w:val="00F511F4"/>
    <w:rsid w:val="00F517FB"/>
    <w:rsid w:val="00F5449A"/>
    <w:rsid w:val="00F5525B"/>
    <w:rsid w:val="00F552AB"/>
    <w:rsid w:val="00F56264"/>
    <w:rsid w:val="00F5660B"/>
    <w:rsid w:val="00F56B9D"/>
    <w:rsid w:val="00F56BF9"/>
    <w:rsid w:val="00F56FAD"/>
    <w:rsid w:val="00F574D5"/>
    <w:rsid w:val="00F6012F"/>
    <w:rsid w:val="00F60223"/>
    <w:rsid w:val="00F6041F"/>
    <w:rsid w:val="00F61502"/>
    <w:rsid w:val="00F616D0"/>
    <w:rsid w:val="00F61920"/>
    <w:rsid w:val="00F625FE"/>
    <w:rsid w:val="00F62F52"/>
    <w:rsid w:val="00F62F5C"/>
    <w:rsid w:val="00F63D42"/>
    <w:rsid w:val="00F63F78"/>
    <w:rsid w:val="00F650FC"/>
    <w:rsid w:val="00F662D3"/>
    <w:rsid w:val="00F66989"/>
    <w:rsid w:val="00F67140"/>
    <w:rsid w:val="00F70157"/>
    <w:rsid w:val="00F70DFA"/>
    <w:rsid w:val="00F71077"/>
    <w:rsid w:val="00F717A0"/>
    <w:rsid w:val="00F726BC"/>
    <w:rsid w:val="00F72755"/>
    <w:rsid w:val="00F72E29"/>
    <w:rsid w:val="00F730A6"/>
    <w:rsid w:val="00F735A2"/>
    <w:rsid w:val="00F73876"/>
    <w:rsid w:val="00F74D40"/>
    <w:rsid w:val="00F75475"/>
    <w:rsid w:val="00F756EA"/>
    <w:rsid w:val="00F76B3C"/>
    <w:rsid w:val="00F76C56"/>
    <w:rsid w:val="00F77056"/>
    <w:rsid w:val="00F7741B"/>
    <w:rsid w:val="00F77997"/>
    <w:rsid w:val="00F80281"/>
    <w:rsid w:val="00F80A9A"/>
    <w:rsid w:val="00F80AAC"/>
    <w:rsid w:val="00F80DC7"/>
    <w:rsid w:val="00F81126"/>
    <w:rsid w:val="00F8207F"/>
    <w:rsid w:val="00F820A4"/>
    <w:rsid w:val="00F82690"/>
    <w:rsid w:val="00F82C1A"/>
    <w:rsid w:val="00F82CD5"/>
    <w:rsid w:val="00F839C0"/>
    <w:rsid w:val="00F846B2"/>
    <w:rsid w:val="00F84BE2"/>
    <w:rsid w:val="00F86BA3"/>
    <w:rsid w:val="00F86E45"/>
    <w:rsid w:val="00F874DF"/>
    <w:rsid w:val="00F87884"/>
    <w:rsid w:val="00F90FB6"/>
    <w:rsid w:val="00F91170"/>
    <w:rsid w:val="00F916BC"/>
    <w:rsid w:val="00F91A12"/>
    <w:rsid w:val="00F9265F"/>
    <w:rsid w:val="00F92E20"/>
    <w:rsid w:val="00F95934"/>
    <w:rsid w:val="00F961B8"/>
    <w:rsid w:val="00F97226"/>
    <w:rsid w:val="00F97F11"/>
    <w:rsid w:val="00F97FE8"/>
    <w:rsid w:val="00FA009A"/>
    <w:rsid w:val="00FA09D0"/>
    <w:rsid w:val="00FA0A44"/>
    <w:rsid w:val="00FA0A8B"/>
    <w:rsid w:val="00FA1090"/>
    <w:rsid w:val="00FA18EF"/>
    <w:rsid w:val="00FA219D"/>
    <w:rsid w:val="00FA2B57"/>
    <w:rsid w:val="00FA2BCE"/>
    <w:rsid w:val="00FA2C65"/>
    <w:rsid w:val="00FA30A5"/>
    <w:rsid w:val="00FA322E"/>
    <w:rsid w:val="00FA3836"/>
    <w:rsid w:val="00FA40E9"/>
    <w:rsid w:val="00FA79AF"/>
    <w:rsid w:val="00FA7C73"/>
    <w:rsid w:val="00FA7FE5"/>
    <w:rsid w:val="00FB089D"/>
    <w:rsid w:val="00FB08D3"/>
    <w:rsid w:val="00FB0F37"/>
    <w:rsid w:val="00FB1020"/>
    <w:rsid w:val="00FB12F2"/>
    <w:rsid w:val="00FB16A4"/>
    <w:rsid w:val="00FB1A3E"/>
    <w:rsid w:val="00FB1E08"/>
    <w:rsid w:val="00FB2680"/>
    <w:rsid w:val="00FB2846"/>
    <w:rsid w:val="00FB33F9"/>
    <w:rsid w:val="00FB3613"/>
    <w:rsid w:val="00FB3C76"/>
    <w:rsid w:val="00FB3D27"/>
    <w:rsid w:val="00FB4884"/>
    <w:rsid w:val="00FB59A5"/>
    <w:rsid w:val="00FB5DFE"/>
    <w:rsid w:val="00FB636C"/>
    <w:rsid w:val="00FB693A"/>
    <w:rsid w:val="00FB6DC3"/>
    <w:rsid w:val="00FB740E"/>
    <w:rsid w:val="00FB74CD"/>
    <w:rsid w:val="00FB7F34"/>
    <w:rsid w:val="00FC0D13"/>
    <w:rsid w:val="00FC0E6C"/>
    <w:rsid w:val="00FC2190"/>
    <w:rsid w:val="00FC2ABC"/>
    <w:rsid w:val="00FC330A"/>
    <w:rsid w:val="00FC382A"/>
    <w:rsid w:val="00FC3B92"/>
    <w:rsid w:val="00FC3E1C"/>
    <w:rsid w:val="00FC3FCE"/>
    <w:rsid w:val="00FC6465"/>
    <w:rsid w:val="00FC7250"/>
    <w:rsid w:val="00FD0555"/>
    <w:rsid w:val="00FD170D"/>
    <w:rsid w:val="00FD1D21"/>
    <w:rsid w:val="00FD1DBC"/>
    <w:rsid w:val="00FD263D"/>
    <w:rsid w:val="00FD2EF4"/>
    <w:rsid w:val="00FD372D"/>
    <w:rsid w:val="00FD7247"/>
    <w:rsid w:val="00FE030A"/>
    <w:rsid w:val="00FE1531"/>
    <w:rsid w:val="00FE17F2"/>
    <w:rsid w:val="00FE1C25"/>
    <w:rsid w:val="00FE24A3"/>
    <w:rsid w:val="00FE2CD1"/>
    <w:rsid w:val="00FE3961"/>
    <w:rsid w:val="00FE3AEA"/>
    <w:rsid w:val="00FE3C8C"/>
    <w:rsid w:val="00FE42B8"/>
    <w:rsid w:val="00FE4F02"/>
    <w:rsid w:val="00FE517A"/>
    <w:rsid w:val="00FE6537"/>
    <w:rsid w:val="00FE6A50"/>
    <w:rsid w:val="00FE707D"/>
    <w:rsid w:val="00FE738F"/>
    <w:rsid w:val="00FF0C65"/>
    <w:rsid w:val="00FF0E91"/>
    <w:rsid w:val="00FF1268"/>
    <w:rsid w:val="00FF1851"/>
    <w:rsid w:val="00FF1916"/>
    <w:rsid w:val="00FF2324"/>
    <w:rsid w:val="00FF23D1"/>
    <w:rsid w:val="00FF3B27"/>
    <w:rsid w:val="00FF5D09"/>
    <w:rsid w:val="00FF6068"/>
    <w:rsid w:val="00FF699B"/>
    <w:rsid w:val="00FF6A44"/>
    <w:rsid w:val="00FF7174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CCB3-DEEC-4E8F-A082-8294196A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Грицаева Ирина Александровна</dc:creator>
  <cp:lastModifiedBy>Зорина</cp:lastModifiedBy>
  <cp:revision>113</cp:revision>
  <cp:lastPrinted>2016-10-06T04:27:00Z</cp:lastPrinted>
  <dcterms:created xsi:type="dcterms:W3CDTF">2016-09-22T08:41:00Z</dcterms:created>
  <dcterms:modified xsi:type="dcterms:W3CDTF">2016-10-06T05:04:00Z</dcterms:modified>
</cp:coreProperties>
</file>